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05" w:type="dxa"/>
        <w:tblBorders>
          <w:insideH w:val="single" w:sz="4" w:space="0" w:color="auto"/>
        </w:tblBorders>
        <w:tblLayout w:type="fixed"/>
        <w:tblLook w:val="0000" w:firstRow="0" w:lastRow="0" w:firstColumn="0" w:lastColumn="0" w:noHBand="0" w:noVBand="0"/>
      </w:tblPr>
      <w:tblGrid>
        <w:gridCol w:w="4878"/>
        <w:gridCol w:w="6627"/>
      </w:tblGrid>
      <w:tr w:rsidR="00E964A0" w:rsidRPr="0056601B" w14:paraId="6A2EC3CC" w14:textId="77777777" w:rsidTr="00654727">
        <w:tc>
          <w:tcPr>
            <w:tcW w:w="4878" w:type="dxa"/>
          </w:tcPr>
          <w:p w14:paraId="210118A8" w14:textId="77777777" w:rsidR="00E964A0" w:rsidRPr="0056601B" w:rsidRDefault="00E964A0" w:rsidP="00654727">
            <w:pPr>
              <w:spacing w:after="0" w:line="240" w:lineRule="auto"/>
              <w:jc w:val="center"/>
              <w:rPr>
                <w:rFonts w:ascii="Times New Roman" w:hAnsi="Times New Roman"/>
                <w:sz w:val="26"/>
                <w:szCs w:val="26"/>
              </w:rPr>
            </w:pPr>
            <w:r w:rsidRPr="0056601B">
              <w:rPr>
                <w:rFonts w:ascii="Times New Roman" w:hAnsi="Times New Roman"/>
                <w:sz w:val="26"/>
                <w:szCs w:val="26"/>
              </w:rPr>
              <w:t>SỞ GIÁO DỤC VÀ ĐÀO TẠO</w:t>
            </w:r>
          </w:p>
          <w:p w14:paraId="421BB534" w14:textId="77777777" w:rsidR="00E964A0" w:rsidRPr="0056601B" w:rsidRDefault="00E964A0" w:rsidP="00654727">
            <w:pPr>
              <w:spacing w:after="0" w:line="240" w:lineRule="auto"/>
              <w:jc w:val="center"/>
              <w:rPr>
                <w:rFonts w:ascii="Times New Roman" w:hAnsi="Times New Roman"/>
                <w:sz w:val="26"/>
                <w:szCs w:val="26"/>
              </w:rPr>
            </w:pPr>
            <w:r w:rsidRPr="0056601B">
              <w:rPr>
                <w:rFonts w:ascii="Times New Roman" w:hAnsi="Times New Roman"/>
                <w:sz w:val="26"/>
                <w:szCs w:val="26"/>
              </w:rPr>
              <w:t>THÀNH PHỐ HỒ CHÍ MINH</w:t>
            </w:r>
          </w:p>
          <w:p w14:paraId="46408B90" w14:textId="77777777" w:rsidR="00E964A0" w:rsidRPr="0056601B" w:rsidRDefault="009A17BB" w:rsidP="00654727">
            <w:pPr>
              <w:spacing w:after="0" w:line="240" w:lineRule="auto"/>
              <w:jc w:val="center"/>
              <w:rPr>
                <w:rFonts w:ascii="Times New Roman" w:hAnsi="Times New Roman"/>
                <w:b/>
                <w:sz w:val="26"/>
                <w:szCs w:val="26"/>
              </w:rPr>
            </w:pPr>
            <w:r w:rsidRPr="0056601B">
              <w:rPr>
                <w:rFonts w:ascii="Times New Roman" w:hAnsi="Times New Roman"/>
                <w:b/>
                <w:sz w:val="26"/>
                <w:szCs w:val="26"/>
              </w:rPr>
              <w:t>TRƯỜ</w:t>
            </w:r>
            <w:r w:rsidR="00E2172E" w:rsidRPr="0056601B">
              <w:rPr>
                <w:rFonts w:ascii="Times New Roman" w:hAnsi="Times New Roman"/>
                <w:b/>
                <w:sz w:val="26"/>
                <w:szCs w:val="26"/>
              </w:rPr>
              <w:t xml:space="preserve">NG </w:t>
            </w:r>
            <w:r w:rsidRPr="0056601B">
              <w:rPr>
                <w:rFonts w:ascii="Times New Roman" w:hAnsi="Times New Roman"/>
                <w:b/>
                <w:sz w:val="26"/>
                <w:szCs w:val="26"/>
              </w:rPr>
              <w:t xml:space="preserve">CAO ĐẲNG LÝ </w:t>
            </w:r>
            <w:r w:rsidR="00654727" w:rsidRPr="0056601B">
              <w:rPr>
                <w:rFonts w:ascii="Times New Roman" w:hAnsi="Times New Roman"/>
                <w:b/>
                <w:sz w:val="26"/>
                <w:szCs w:val="26"/>
              </w:rPr>
              <w:t>TỰ TRỌNG</w:t>
            </w:r>
          </w:p>
          <w:p w14:paraId="3C03735E" w14:textId="3536F180" w:rsidR="00654727" w:rsidRPr="0056601B" w:rsidRDefault="00654727" w:rsidP="00654727">
            <w:pPr>
              <w:spacing w:after="0" w:line="240" w:lineRule="auto"/>
              <w:jc w:val="center"/>
              <w:rPr>
                <w:rFonts w:ascii="Times New Roman" w:hAnsi="Times New Roman"/>
                <w:b/>
                <w:sz w:val="26"/>
                <w:szCs w:val="26"/>
              </w:rPr>
            </w:pPr>
            <w:r w:rsidRPr="0056601B">
              <w:rPr>
                <w:rFonts w:ascii="Times New Roman" w:hAnsi="Times New Roman"/>
                <w:b/>
                <w:sz w:val="26"/>
                <w:szCs w:val="26"/>
              </w:rPr>
              <w:t>THÀNH PHỐ HỒ CHÍ MINH</w:t>
            </w:r>
          </w:p>
        </w:tc>
        <w:tc>
          <w:tcPr>
            <w:tcW w:w="6627" w:type="dxa"/>
          </w:tcPr>
          <w:p w14:paraId="6B6DB111" w14:textId="53F16924" w:rsidR="00E964A0" w:rsidRPr="0056601B" w:rsidRDefault="00E964A0" w:rsidP="00D06AFC">
            <w:pPr>
              <w:spacing w:after="0" w:line="288" w:lineRule="auto"/>
              <w:rPr>
                <w:rFonts w:ascii="Times New Roman" w:hAnsi="Times New Roman"/>
                <w:b/>
                <w:sz w:val="26"/>
                <w:szCs w:val="26"/>
              </w:rPr>
            </w:pPr>
          </w:p>
        </w:tc>
      </w:tr>
    </w:tbl>
    <w:p w14:paraId="1F1A553C" w14:textId="33354F2B" w:rsidR="00A73A31" w:rsidRPr="000669F9" w:rsidRDefault="00654727" w:rsidP="00D06AFC">
      <w:pPr>
        <w:spacing w:after="0" w:line="288" w:lineRule="auto"/>
        <w:jc w:val="center"/>
        <w:rPr>
          <w:rFonts w:ascii="Times New Roman" w:hAnsi="Times New Roman"/>
          <w:b/>
          <w:bCs/>
          <w:sz w:val="28"/>
          <w:szCs w:val="26"/>
        </w:rPr>
      </w:pPr>
      <w:r w:rsidRPr="000669F9">
        <w:rPr>
          <w:rFonts w:ascii="Times New Roman" w:hAnsi="Times New Roman"/>
          <w:b/>
          <w:bCs/>
          <w:noProof/>
          <w:sz w:val="28"/>
          <w:szCs w:val="26"/>
        </w:rPr>
        <mc:AlternateContent>
          <mc:Choice Requires="wps">
            <w:drawing>
              <wp:anchor distT="0" distB="0" distL="114300" distR="114300" simplePos="0" relativeHeight="251659264" behindDoc="0" locked="0" layoutInCell="1" allowOverlap="1" wp14:anchorId="1F2AE25D" wp14:editId="6B291E94">
                <wp:simplePos x="0" y="0"/>
                <wp:positionH relativeFrom="column">
                  <wp:posOffset>980440</wp:posOffset>
                </wp:positionH>
                <wp:positionV relativeFrom="paragraph">
                  <wp:posOffset>52705</wp:posOffset>
                </wp:positionV>
                <wp:extent cx="971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2pt,4.15pt" to="153.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1ItgEAAMIDAAAOAAAAZHJzL2Uyb0RvYy54bWysU02PEzEMvSPxH6Lc6cystHyMOt1DV3BB&#10;ULHsD8hmnE6kJI6c0Gn/PU7aziJAQiAunjjxs/2ePeu7o3fiAJQshkF2q1YKCBpHG/aDfPz6/tVb&#10;KVJWYVQOAwzyBEnebV6+WM+xhxuc0I1AgpOE1M9xkFPOsW+apCfwKq0wQuBHg+RVZpf2zUhq5uze&#10;NTdt+7qZkcZIqCElvr0/P8pNzW8M6PzZmARZuEFyb7laqvap2GazVv2eVJysvrSh/qELr2zgokuq&#10;e5WV+Eb2l1TeasKEJq80+gaNsRoqB2bTtT+xeZhUhMqFxUlxkSn9v7T602FHwo48OymC8jyih0zK&#10;7qcsthgCC4gkuqLTHFPP4duwo4uX4o4K6aMhX75MRxyrtqdFWzhmofny3Zvu9pYnoK9PzTMuUsof&#10;AL0oh0E6Gwpr1avDx5S5FodeQ9gpfZwr11M+OSjBLnwBw0y4VlfRdYdg60gcFE9faQ0hVyacr0YX&#10;mLHOLcD2z8BLfIFC3a+/AS+IWhlDXsDeBqTfVc/Ha8vmHH9V4My7SPCE46nOpErDi1IVuyx12cQf&#10;/Qp//vU23wEAAP//AwBQSwMEFAAGAAgAAAAhAC4PwSTbAAAABwEAAA8AAABkcnMvZG93bnJldi54&#10;bWxMjsFOg0AURfcm/sPkmbgx7aAFS5ChUZOmCzXG4gdMmScQmTeEGSj163260eXJvbn35JvZdmLC&#10;wbeOFFwvIxBIlTMt1Qrey+0iBeGDJqM7R6jghB42xflZrjPjjvSG0z7UgkfIZ1pBE0KfSemrBq32&#10;S9cjcfbhBqsD41BLM+gjj9tO3kTRrbS6JX5odI+PDVaf+9Eq2G0f8Ck5jXVskl15NZXPL1+vqVKX&#10;F/P9HYiAc/grw48+q0PBTgc3kvGiY07imKsK0hUIzlfRmvnwy7LI5X//4hsAAP//AwBQSwECLQAU&#10;AAYACAAAACEAtoM4kv4AAADhAQAAEwAAAAAAAAAAAAAAAAAAAAAAW0NvbnRlbnRfVHlwZXNdLnht&#10;bFBLAQItABQABgAIAAAAIQA4/SH/1gAAAJQBAAALAAAAAAAAAAAAAAAAAC8BAABfcmVscy8ucmVs&#10;c1BLAQItABQABgAIAAAAIQCPTC1ItgEAAMIDAAAOAAAAAAAAAAAAAAAAAC4CAABkcnMvZTJvRG9j&#10;LnhtbFBLAQItABQABgAIAAAAIQAuD8Ek2wAAAAcBAAAPAAAAAAAAAAAAAAAAABAEAABkcnMvZG93&#10;bnJldi54bWxQSwUGAAAAAAQABADzAAAAGAUAAAAA&#10;" strokecolor="#4579b8 [3044]"/>
            </w:pict>
          </mc:Fallback>
        </mc:AlternateContent>
      </w:r>
    </w:p>
    <w:p w14:paraId="760B4EAE" w14:textId="77777777" w:rsidR="00654727" w:rsidRPr="00032AED" w:rsidRDefault="00654727" w:rsidP="00D06AFC">
      <w:pPr>
        <w:spacing w:after="0" w:line="288" w:lineRule="auto"/>
        <w:jc w:val="center"/>
        <w:rPr>
          <w:rFonts w:ascii="Times New Roman" w:hAnsi="Times New Roman"/>
          <w:b/>
          <w:bCs/>
          <w:sz w:val="18"/>
          <w:szCs w:val="26"/>
        </w:rPr>
      </w:pPr>
    </w:p>
    <w:p w14:paraId="50449665" w14:textId="77777777" w:rsidR="00E964A0" w:rsidRPr="000669F9" w:rsidRDefault="00E964A0" w:rsidP="00D06AFC">
      <w:pPr>
        <w:spacing w:after="0" w:line="288" w:lineRule="auto"/>
        <w:jc w:val="center"/>
        <w:rPr>
          <w:rFonts w:ascii="Times New Roman" w:hAnsi="Times New Roman"/>
          <w:b/>
          <w:bCs/>
          <w:sz w:val="28"/>
          <w:szCs w:val="26"/>
        </w:rPr>
      </w:pPr>
      <w:r w:rsidRPr="000669F9">
        <w:rPr>
          <w:rFonts w:ascii="Times New Roman" w:hAnsi="Times New Roman"/>
          <w:b/>
          <w:bCs/>
          <w:sz w:val="28"/>
          <w:szCs w:val="26"/>
        </w:rPr>
        <w:t>BẢN MÔ TẢ NỘI DUNG CƠ BẢN CỦA SÁNG KIẾN</w:t>
      </w:r>
    </w:p>
    <w:p w14:paraId="724A71FC" w14:textId="77777777" w:rsidR="00A73A31" w:rsidRPr="00032AED" w:rsidRDefault="00A73A31" w:rsidP="00574425">
      <w:pPr>
        <w:spacing w:after="0" w:line="288" w:lineRule="auto"/>
        <w:rPr>
          <w:rFonts w:ascii="Times New Roman" w:hAnsi="Times New Roman"/>
          <w:b/>
          <w:bCs/>
          <w:sz w:val="18"/>
          <w:szCs w:val="26"/>
        </w:rPr>
      </w:pPr>
    </w:p>
    <w:p w14:paraId="4362BD2A" w14:textId="6933EF20" w:rsidR="008260BE" w:rsidRPr="000669F9" w:rsidRDefault="004A4F5C" w:rsidP="00032AED">
      <w:pPr>
        <w:spacing w:after="0" w:line="360" w:lineRule="auto"/>
        <w:jc w:val="both"/>
        <w:rPr>
          <w:rFonts w:ascii="Times New Roman" w:hAnsi="Times New Roman"/>
          <w:bCs/>
          <w:sz w:val="28"/>
          <w:szCs w:val="26"/>
        </w:rPr>
      </w:pPr>
      <w:r w:rsidRPr="000669F9">
        <w:rPr>
          <w:rFonts w:ascii="Times New Roman" w:hAnsi="Times New Roman"/>
          <w:b/>
          <w:bCs/>
          <w:sz w:val="28"/>
          <w:szCs w:val="26"/>
        </w:rPr>
        <w:t>Tên Sáng kiến</w:t>
      </w:r>
      <w:r w:rsidRPr="000669F9">
        <w:rPr>
          <w:rFonts w:ascii="Times New Roman" w:hAnsi="Times New Roman"/>
          <w:sz w:val="28"/>
          <w:szCs w:val="26"/>
          <w:lang w:val="vi-VN"/>
        </w:rPr>
        <w:t>:</w:t>
      </w:r>
      <w:r w:rsidRPr="000669F9">
        <w:rPr>
          <w:rFonts w:ascii="Times New Roman" w:hAnsi="Times New Roman"/>
          <w:sz w:val="28"/>
          <w:szCs w:val="26"/>
        </w:rPr>
        <w:t xml:space="preserve"> </w:t>
      </w:r>
      <w:r w:rsidR="008260BE" w:rsidRPr="000669F9">
        <w:rPr>
          <w:rFonts w:ascii="Times New Roman" w:hAnsi="Times New Roman"/>
          <w:bCs/>
          <w:sz w:val="28"/>
          <w:szCs w:val="26"/>
        </w:rPr>
        <w:t xml:space="preserve"> </w:t>
      </w:r>
      <w:r w:rsidR="008260BE" w:rsidRPr="000669F9">
        <w:rPr>
          <w:rFonts w:ascii="Times New Roman" w:hAnsi="Times New Roman"/>
          <w:bCs/>
          <w:sz w:val="28"/>
          <w:szCs w:val="26"/>
        </w:rPr>
        <w:t xml:space="preserve">Tăng cường mở lớp học lại và đa dạng hóa loại hình học lại của phòng Tuyển sinh – Đào tạo nhằm nâng cao tỷ lệ đạt tốt nghiệp của </w:t>
      </w:r>
      <w:r w:rsidR="008260BE" w:rsidRPr="000669F9">
        <w:rPr>
          <w:rFonts w:ascii="Times New Roman" w:hAnsi="Times New Roman"/>
          <w:bCs/>
          <w:sz w:val="28"/>
          <w:szCs w:val="26"/>
        </w:rPr>
        <w:t>học sinh sinh viên</w:t>
      </w:r>
      <w:r w:rsidR="008260BE" w:rsidRPr="000669F9">
        <w:rPr>
          <w:rFonts w:ascii="Times New Roman" w:hAnsi="Times New Roman"/>
          <w:bCs/>
          <w:sz w:val="28"/>
          <w:szCs w:val="26"/>
        </w:rPr>
        <w:t xml:space="preserve"> tại trường Cao đẳng Lý Tự Trọng TP.HCM</w:t>
      </w:r>
      <w:r w:rsidR="008260BE" w:rsidRPr="000669F9">
        <w:rPr>
          <w:rFonts w:ascii="Times New Roman" w:hAnsi="Times New Roman"/>
          <w:bCs/>
          <w:sz w:val="28"/>
          <w:szCs w:val="26"/>
        </w:rPr>
        <w:t>.</w:t>
      </w:r>
    </w:p>
    <w:p w14:paraId="27782925" w14:textId="497CC717" w:rsidR="00E964A0" w:rsidRPr="000669F9" w:rsidRDefault="00E964A0" w:rsidP="00032AED">
      <w:pPr>
        <w:spacing w:after="0" w:line="360" w:lineRule="auto"/>
        <w:rPr>
          <w:rFonts w:ascii="Times New Roman" w:hAnsi="Times New Roman"/>
          <w:bCs/>
          <w:sz w:val="28"/>
          <w:szCs w:val="26"/>
        </w:rPr>
      </w:pPr>
      <w:r w:rsidRPr="000669F9">
        <w:rPr>
          <w:rFonts w:ascii="Times New Roman" w:hAnsi="Times New Roman"/>
          <w:b/>
          <w:bCs/>
          <w:sz w:val="28"/>
          <w:szCs w:val="26"/>
        </w:rPr>
        <w:t>Tên người viết sáng kiến</w:t>
      </w:r>
      <w:r w:rsidRPr="000669F9">
        <w:rPr>
          <w:rFonts w:ascii="Times New Roman" w:hAnsi="Times New Roman"/>
          <w:bCs/>
          <w:sz w:val="28"/>
          <w:szCs w:val="26"/>
        </w:rPr>
        <w:t>:</w:t>
      </w:r>
      <w:r w:rsidR="004677E3" w:rsidRPr="000669F9">
        <w:rPr>
          <w:rFonts w:ascii="Times New Roman" w:hAnsi="Times New Roman"/>
          <w:bCs/>
          <w:sz w:val="28"/>
          <w:szCs w:val="26"/>
        </w:rPr>
        <w:t xml:space="preserve"> </w:t>
      </w:r>
      <w:r w:rsidR="00704EF0" w:rsidRPr="000669F9">
        <w:rPr>
          <w:rFonts w:ascii="Times New Roman" w:hAnsi="Times New Roman"/>
          <w:bCs/>
          <w:sz w:val="28"/>
          <w:szCs w:val="26"/>
        </w:rPr>
        <w:t xml:space="preserve"> </w:t>
      </w:r>
      <w:r w:rsidR="008260BE" w:rsidRPr="006452F0">
        <w:rPr>
          <w:rFonts w:ascii="Times New Roman" w:hAnsi="Times New Roman"/>
          <w:bCs/>
          <w:color w:val="FFFFFF" w:themeColor="background1"/>
          <w:sz w:val="28"/>
          <w:szCs w:val="26"/>
        </w:rPr>
        <w:t>Nguyễn Thị Thanh Thảo</w:t>
      </w:r>
    </w:p>
    <w:p w14:paraId="47CF27AA" w14:textId="268446D4" w:rsidR="00E964A0" w:rsidRPr="000669F9" w:rsidRDefault="00E964A0" w:rsidP="00032AED">
      <w:pPr>
        <w:spacing w:after="0" w:line="360" w:lineRule="auto"/>
        <w:rPr>
          <w:rFonts w:ascii="Times New Roman" w:hAnsi="Times New Roman"/>
          <w:bCs/>
          <w:sz w:val="28"/>
          <w:szCs w:val="26"/>
        </w:rPr>
      </w:pPr>
      <w:r w:rsidRPr="000669F9">
        <w:rPr>
          <w:rFonts w:ascii="Times New Roman" w:hAnsi="Times New Roman"/>
          <w:b/>
          <w:bCs/>
          <w:sz w:val="28"/>
          <w:szCs w:val="26"/>
        </w:rPr>
        <w:t>Chức vụ</w:t>
      </w:r>
      <w:r w:rsidRPr="000669F9">
        <w:rPr>
          <w:rFonts w:ascii="Times New Roman" w:hAnsi="Times New Roman"/>
          <w:bCs/>
          <w:sz w:val="28"/>
          <w:szCs w:val="26"/>
        </w:rPr>
        <w:t xml:space="preserve">: </w:t>
      </w:r>
      <w:r w:rsidR="00704EF0" w:rsidRPr="000669F9">
        <w:rPr>
          <w:rFonts w:ascii="Times New Roman" w:hAnsi="Times New Roman"/>
          <w:bCs/>
          <w:sz w:val="28"/>
          <w:szCs w:val="26"/>
        </w:rPr>
        <w:t xml:space="preserve"> </w:t>
      </w:r>
      <w:r w:rsidR="004677E3" w:rsidRPr="006452F0">
        <w:rPr>
          <w:rFonts w:ascii="Times New Roman" w:hAnsi="Times New Roman"/>
          <w:bCs/>
          <w:color w:val="FFFFFF" w:themeColor="background1"/>
          <w:sz w:val="28"/>
          <w:szCs w:val="26"/>
        </w:rPr>
        <w:t>Nhân viên</w:t>
      </w:r>
    </w:p>
    <w:p w14:paraId="71317993" w14:textId="52EE9984" w:rsidR="00E964A0" w:rsidRPr="000669F9" w:rsidRDefault="00E964A0" w:rsidP="00032AED">
      <w:pPr>
        <w:spacing w:after="0" w:line="360" w:lineRule="auto"/>
        <w:rPr>
          <w:rFonts w:ascii="Times New Roman" w:hAnsi="Times New Roman"/>
          <w:bCs/>
          <w:sz w:val="28"/>
          <w:szCs w:val="26"/>
        </w:rPr>
      </w:pPr>
      <w:r w:rsidRPr="000669F9">
        <w:rPr>
          <w:rFonts w:ascii="Times New Roman" w:hAnsi="Times New Roman"/>
          <w:b/>
          <w:bCs/>
          <w:sz w:val="28"/>
          <w:szCs w:val="26"/>
        </w:rPr>
        <w:t>Đơn vị công tác</w:t>
      </w:r>
      <w:r w:rsidRPr="000669F9">
        <w:rPr>
          <w:rFonts w:ascii="Times New Roman" w:hAnsi="Times New Roman"/>
          <w:bCs/>
          <w:sz w:val="28"/>
          <w:szCs w:val="26"/>
        </w:rPr>
        <w:t>:</w:t>
      </w:r>
      <w:r w:rsidR="009A17BB" w:rsidRPr="000669F9">
        <w:rPr>
          <w:rFonts w:ascii="Times New Roman" w:hAnsi="Times New Roman"/>
          <w:bCs/>
          <w:sz w:val="28"/>
          <w:szCs w:val="26"/>
        </w:rPr>
        <w:t xml:space="preserve"> </w:t>
      </w:r>
      <w:r w:rsidR="00704EF0" w:rsidRPr="000669F9">
        <w:rPr>
          <w:rFonts w:ascii="Times New Roman" w:hAnsi="Times New Roman"/>
          <w:bCs/>
          <w:sz w:val="28"/>
          <w:szCs w:val="26"/>
        </w:rPr>
        <w:t xml:space="preserve"> </w:t>
      </w:r>
      <w:r w:rsidR="009A17BB" w:rsidRPr="006452F0">
        <w:rPr>
          <w:rFonts w:ascii="Times New Roman" w:hAnsi="Times New Roman"/>
          <w:bCs/>
          <w:color w:val="FFFFFF" w:themeColor="background1"/>
          <w:sz w:val="28"/>
          <w:szCs w:val="26"/>
        </w:rPr>
        <w:t>Phòng Tuyển Sinh – Đào tạo</w:t>
      </w:r>
    </w:p>
    <w:p w14:paraId="1211EDEC" w14:textId="77777777" w:rsidR="00E964A0" w:rsidRPr="000B3550" w:rsidRDefault="00E964A0" w:rsidP="00574425">
      <w:pPr>
        <w:spacing w:after="0" w:line="360" w:lineRule="auto"/>
        <w:rPr>
          <w:rFonts w:ascii="Times New Roman" w:hAnsi="Times New Roman"/>
          <w:b/>
          <w:bCs/>
          <w:sz w:val="8"/>
          <w:szCs w:val="26"/>
        </w:rPr>
      </w:pPr>
    </w:p>
    <w:p w14:paraId="75C86E4D" w14:textId="77777777" w:rsidR="00E2172E" w:rsidRPr="000669F9" w:rsidRDefault="004A4F5C" w:rsidP="000B3550">
      <w:pPr>
        <w:pStyle w:val="BodyTextIndent"/>
        <w:numPr>
          <w:ilvl w:val="0"/>
          <w:numId w:val="2"/>
        </w:numPr>
        <w:spacing w:after="0" w:line="360" w:lineRule="auto"/>
        <w:jc w:val="both"/>
        <w:rPr>
          <w:bCs/>
          <w:sz w:val="28"/>
        </w:rPr>
      </w:pPr>
      <w:r w:rsidRPr="000669F9">
        <w:rPr>
          <w:b/>
          <w:bCs/>
          <w:sz w:val="28"/>
        </w:rPr>
        <w:t>Thực trạng</w:t>
      </w:r>
      <w:r w:rsidR="00E2172E" w:rsidRPr="000669F9">
        <w:rPr>
          <w:rStyle w:val="FootnoteReference"/>
          <w:b/>
          <w:sz w:val="28"/>
        </w:rPr>
        <w:t xml:space="preserve"> </w:t>
      </w:r>
      <w:r w:rsidR="00E2172E" w:rsidRPr="000669F9">
        <w:rPr>
          <w:b/>
          <w:sz w:val="28"/>
        </w:rPr>
        <w:t>:</w:t>
      </w:r>
    </w:p>
    <w:p w14:paraId="6338BAAE" w14:textId="77777777" w:rsidR="001F73D4" w:rsidRPr="000669F9" w:rsidRDefault="001F73D4" w:rsidP="000B3550">
      <w:pPr>
        <w:pStyle w:val="NormalWeb"/>
        <w:spacing w:before="0" w:beforeAutospacing="0" w:after="0" w:afterAutospacing="0" w:line="360" w:lineRule="auto"/>
        <w:ind w:left="90" w:firstLine="477"/>
        <w:jc w:val="both"/>
        <w:rPr>
          <w:rStyle w:val="Strong"/>
          <w:b w:val="0"/>
          <w:sz w:val="28"/>
          <w:szCs w:val="26"/>
        </w:rPr>
      </w:pPr>
      <w:r w:rsidRPr="000669F9">
        <w:rPr>
          <w:sz w:val="28"/>
          <w:szCs w:val="26"/>
        </w:rPr>
        <w:t xml:space="preserve">Trong những năm gần đây, số lượng học sinh sinh viên ngày một tăng cao, máy móc và công nghệ hiện đại, nhà trường đưa vào sử dụng phần mềm quản lý đào tạo PMT-EMS để quản lý thông tin sinh viên, điểm số, đăng ký học phần, kết quả học tập, kết quả tốt nghiệp,…. Tuy nhiên, </w:t>
      </w:r>
      <w:r w:rsidRPr="000669F9">
        <w:rPr>
          <w:rStyle w:val="Strong"/>
          <w:b w:val="0"/>
          <w:sz w:val="28"/>
          <w:szCs w:val="26"/>
        </w:rPr>
        <w:t>Trường Cao đẳng Lý Tự Trọng Thành Phố Hồ Chí Minh được chuyển từ Bộ Giáo dục và Đào tạo sang Bộ Lao động - Thương binh và Xã hội</w:t>
      </w:r>
      <w:r w:rsidRPr="000669F9">
        <w:rPr>
          <w:sz w:val="28"/>
          <w:szCs w:val="26"/>
        </w:rPr>
        <w:t xml:space="preserve"> nên chương trình đào tạo thay đổi, một số môn học bị đổi tên hoặc không còn nữa,</w:t>
      </w:r>
      <w:r w:rsidRPr="000669F9">
        <w:rPr>
          <w:rStyle w:val="Strong"/>
          <w:b w:val="0"/>
          <w:sz w:val="28"/>
          <w:szCs w:val="26"/>
        </w:rPr>
        <w:t xml:space="preserve"> </w:t>
      </w:r>
      <w:r w:rsidRPr="000669F9">
        <w:rPr>
          <w:sz w:val="28"/>
          <w:szCs w:val="26"/>
        </w:rPr>
        <w:t xml:space="preserve">phát sinh vấn đề </w:t>
      </w:r>
      <w:r w:rsidRPr="000669F9">
        <w:rPr>
          <w:rStyle w:val="Strong"/>
          <w:b w:val="0"/>
          <w:sz w:val="28"/>
          <w:szCs w:val="26"/>
        </w:rPr>
        <w:t xml:space="preserve">học sinh sinh viên còn </w:t>
      </w:r>
      <w:r w:rsidRPr="000669F9">
        <w:rPr>
          <w:sz w:val="28"/>
          <w:szCs w:val="26"/>
        </w:rPr>
        <w:t xml:space="preserve">nợ môn học muốn học trả nợ sẽ gặp nhiều khó khăn </w:t>
      </w:r>
      <w:r w:rsidRPr="000669F9">
        <w:rPr>
          <w:rStyle w:val="Strong"/>
          <w:b w:val="0"/>
          <w:sz w:val="28"/>
          <w:szCs w:val="26"/>
        </w:rPr>
        <w:t xml:space="preserve">trong việc trả nợ môn học để được xét tốt nghiệp ra trường. </w:t>
      </w:r>
    </w:p>
    <w:p w14:paraId="125E868C" w14:textId="5B8C6436" w:rsidR="001F73D4" w:rsidRPr="000669F9" w:rsidRDefault="001F73D4" w:rsidP="000B3550">
      <w:pPr>
        <w:pStyle w:val="NormalWeb"/>
        <w:spacing w:before="0" w:beforeAutospacing="0" w:after="0" w:afterAutospacing="0" w:line="360" w:lineRule="auto"/>
        <w:ind w:firstLine="567"/>
        <w:jc w:val="both"/>
        <w:rPr>
          <w:sz w:val="28"/>
          <w:szCs w:val="26"/>
        </w:rPr>
      </w:pPr>
      <w:r w:rsidRPr="000669F9">
        <w:rPr>
          <w:sz w:val="28"/>
          <w:szCs w:val="26"/>
        </w:rPr>
        <w:t xml:space="preserve"> Việc đăng ký học lại cho học sinh sinh viên tại trường còn khá cứng, học sinh sinh viên bị nợ môn phải xem thời khóa biểu được dán tại các bảng thông báo và website trường, học sinh sinh viên tìm môn, lớp để đăng ký học trả nợ vào đầu mỗi học kỳ. </w:t>
      </w:r>
    </w:p>
    <w:p w14:paraId="4F5C5A76" w14:textId="728528C8" w:rsidR="001F73D4" w:rsidRPr="000669F9" w:rsidRDefault="001F73D4" w:rsidP="000B3550">
      <w:pPr>
        <w:pStyle w:val="NormalWeb"/>
        <w:spacing w:before="0" w:beforeAutospacing="0" w:after="20" w:afterAutospacing="0" w:line="360" w:lineRule="auto"/>
        <w:ind w:firstLine="567"/>
        <w:jc w:val="both"/>
        <w:rPr>
          <w:sz w:val="28"/>
          <w:szCs w:val="26"/>
        </w:rPr>
      </w:pPr>
      <w:r w:rsidRPr="000669F9">
        <w:rPr>
          <w:sz w:val="28"/>
          <w:szCs w:val="26"/>
        </w:rPr>
        <w:t xml:space="preserve">Học sinh sinh viên của bậc/hệ nào chỉ có thể đăng ký học lại với bậc/hệ đó, học sinh sinh viên nợ môn học A (2đv) thì chỉ có thể trả nợ môn học A (2đv) với khóa sau. </w:t>
      </w:r>
    </w:p>
    <w:p w14:paraId="25074426" w14:textId="797A6761" w:rsidR="001F73D4" w:rsidRPr="000669F9" w:rsidRDefault="001F73D4" w:rsidP="000B3550">
      <w:pPr>
        <w:pStyle w:val="NormalWeb"/>
        <w:spacing w:before="0" w:beforeAutospacing="0" w:after="20" w:afterAutospacing="0" w:line="360" w:lineRule="auto"/>
        <w:ind w:firstLine="567"/>
        <w:jc w:val="both"/>
        <w:rPr>
          <w:sz w:val="28"/>
          <w:szCs w:val="26"/>
        </w:rPr>
      </w:pPr>
      <w:r w:rsidRPr="000669F9">
        <w:rPr>
          <w:sz w:val="28"/>
          <w:szCs w:val="26"/>
        </w:rPr>
        <w:lastRenderedPageBreak/>
        <w:t xml:space="preserve"> Các khoa mở lớp riêng còn hạn chế nên học sinh sinh viên phải chờ khi khoa có tổ chức lớp riêng thì mới có thể trả nợ môn được, dẫn đến tình trạng học sinh sinh viên bị nợ nhiều môn sẽ chán nản và bỏ học, kéo dài thời gian học của sinh viên tại trường dẫn đến số lượng học sinh sinh viên tốt nghiệp ra trường không cao, ảnh hưởng đến tỷ lệ tốt nghiệp của học sinh sinh viên. </w:t>
      </w:r>
    </w:p>
    <w:p w14:paraId="22CE3322" w14:textId="7C8064B7" w:rsidR="001F73D4" w:rsidRPr="000669F9" w:rsidRDefault="001F73D4" w:rsidP="000B3550">
      <w:pPr>
        <w:pStyle w:val="NormalWeb"/>
        <w:spacing w:before="0" w:beforeAutospacing="0" w:after="20" w:afterAutospacing="0" w:line="360" w:lineRule="auto"/>
        <w:ind w:firstLine="567"/>
        <w:jc w:val="both"/>
        <w:rPr>
          <w:sz w:val="28"/>
          <w:szCs w:val="26"/>
        </w:rPr>
      </w:pPr>
      <w:r w:rsidRPr="000669F9">
        <w:rPr>
          <w:sz w:val="28"/>
          <w:szCs w:val="26"/>
        </w:rPr>
        <w:t xml:space="preserve">Vì những lý do trên nên đòi hỏi phải tăng cường mở các lớp học lại, đa dạng hóa các loại hình học lại và mềm hóa cách đăng ký học lại của phòng Tuyển sinh – Đào tạo để nâng cao tỷ lệ đạt tốt nghiệp cho học sinh sinh viên. </w:t>
      </w:r>
    </w:p>
    <w:p w14:paraId="0DC84BF2" w14:textId="77777777" w:rsidR="001F73D4" w:rsidRPr="000669F9" w:rsidRDefault="00E964A0" w:rsidP="000B3550">
      <w:pPr>
        <w:pStyle w:val="ListParagraph"/>
        <w:numPr>
          <w:ilvl w:val="0"/>
          <w:numId w:val="2"/>
        </w:numPr>
        <w:spacing w:after="20" w:line="360" w:lineRule="auto"/>
        <w:rPr>
          <w:rFonts w:ascii="Times New Roman" w:hAnsi="Times New Roman"/>
          <w:sz w:val="28"/>
          <w:szCs w:val="26"/>
        </w:rPr>
      </w:pPr>
      <w:r w:rsidRPr="000669F9">
        <w:rPr>
          <w:rFonts w:ascii="Times New Roman" w:hAnsi="Times New Roman"/>
          <w:b/>
          <w:bCs/>
          <w:sz w:val="28"/>
          <w:szCs w:val="26"/>
        </w:rPr>
        <w:t xml:space="preserve">Nội dung </w:t>
      </w:r>
      <w:r w:rsidRPr="000669F9">
        <w:rPr>
          <w:rFonts w:ascii="Times New Roman" w:hAnsi="Times New Roman"/>
          <w:b/>
          <w:sz w:val="28"/>
          <w:szCs w:val="26"/>
        </w:rPr>
        <w:t>sáng kiến</w:t>
      </w:r>
      <w:r w:rsidR="00535B2A" w:rsidRPr="000669F9">
        <w:rPr>
          <w:rFonts w:ascii="Times New Roman" w:hAnsi="Times New Roman"/>
          <w:sz w:val="28"/>
          <w:szCs w:val="26"/>
        </w:rPr>
        <w:t>:</w:t>
      </w:r>
    </w:p>
    <w:p w14:paraId="4CC6ABA9" w14:textId="77777777" w:rsidR="001F73D4" w:rsidRPr="000669F9" w:rsidRDefault="001F73D4" w:rsidP="000B3550">
      <w:pPr>
        <w:spacing w:after="20" w:line="360" w:lineRule="auto"/>
        <w:ind w:firstLine="567"/>
        <w:jc w:val="both"/>
        <w:rPr>
          <w:rFonts w:ascii="Times New Roman" w:hAnsi="Times New Roman"/>
          <w:sz w:val="28"/>
          <w:szCs w:val="26"/>
        </w:rPr>
      </w:pPr>
      <w:r w:rsidRPr="000669F9">
        <w:rPr>
          <w:rFonts w:ascii="Times New Roman" w:hAnsi="Times New Roman"/>
          <w:sz w:val="28"/>
          <w:szCs w:val="26"/>
        </w:rPr>
        <w:t>Tăng cường mở lớp học lại và đang dạng hóa việc học lại của học sinh sinh viên tại phòng Tuyển sinh – đào tạo đã giúp cho học sinh sinh viên nhanh trả nợ môn học và ra trường kịp tiến độ của khóa học</w:t>
      </w:r>
    </w:p>
    <w:p w14:paraId="7CB44D21" w14:textId="77777777" w:rsidR="001F73D4" w:rsidRPr="000669F9" w:rsidRDefault="001F73D4" w:rsidP="000B3550">
      <w:pPr>
        <w:spacing w:after="20" w:line="360" w:lineRule="auto"/>
        <w:ind w:firstLine="567"/>
        <w:jc w:val="both"/>
        <w:rPr>
          <w:rFonts w:ascii="Times New Roman" w:hAnsi="Times New Roman"/>
          <w:sz w:val="28"/>
          <w:szCs w:val="26"/>
        </w:rPr>
      </w:pPr>
      <w:r w:rsidRPr="000669F9">
        <w:rPr>
          <w:rFonts w:ascii="Times New Roman" w:hAnsi="Times New Roman"/>
          <w:i/>
          <w:sz w:val="28"/>
          <w:szCs w:val="26"/>
        </w:rPr>
        <w:t>1) Xây dựng kế hoạch cụ thể:</w:t>
      </w:r>
      <w:r w:rsidRPr="000669F9">
        <w:rPr>
          <w:rFonts w:ascii="Times New Roman" w:hAnsi="Times New Roman"/>
          <w:sz w:val="28"/>
          <w:szCs w:val="26"/>
        </w:rPr>
        <w:t xml:space="preserve"> </w:t>
      </w:r>
    </w:p>
    <w:p w14:paraId="2BFFE9EB" w14:textId="77777777" w:rsidR="001F73D4" w:rsidRPr="000669F9" w:rsidRDefault="001F73D4" w:rsidP="000B3550">
      <w:pPr>
        <w:spacing w:after="20" w:line="360" w:lineRule="auto"/>
        <w:ind w:firstLine="567"/>
        <w:jc w:val="both"/>
        <w:rPr>
          <w:rFonts w:ascii="Times New Roman" w:hAnsi="Times New Roman"/>
          <w:sz w:val="28"/>
          <w:szCs w:val="26"/>
        </w:rPr>
      </w:pPr>
      <w:r w:rsidRPr="000669F9">
        <w:rPr>
          <w:rFonts w:ascii="Times New Roman" w:hAnsi="Times New Roman"/>
          <w:sz w:val="28"/>
          <w:szCs w:val="26"/>
        </w:rPr>
        <w:t>Đầu mỗi học kỳ, phòng Tuyển sinh - Đào tạo xây dựng và đăng trên website trường: Thông báo tổ chức học lại môn học, hướng dẫn học sinh sinh viên cách xem lịch học toàn trường trên trang tài khoản cá nhân và đăng ký học lại các môn học được mở trong học kỳ để học sinh sinh viên đăng ký học chung với khóa đang học nhằm giúp cho học sinh sinh viên cập nhật thông tin kịp thời, chủ động chọn lớp học và đăng ký học đúng thời hạn.</w:t>
      </w:r>
    </w:p>
    <w:p w14:paraId="13BDAAD3" w14:textId="77777777" w:rsidR="001F73D4" w:rsidRPr="000669F9" w:rsidRDefault="001F73D4" w:rsidP="000B3550">
      <w:pPr>
        <w:spacing w:after="20" w:line="360" w:lineRule="auto"/>
        <w:ind w:firstLine="567"/>
        <w:jc w:val="both"/>
        <w:rPr>
          <w:rFonts w:ascii="Times New Roman" w:hAnsi="Times New Roman"/>
          <w:sz w:val="28"/>
          <w:szCs w:val="26"/>
        </w:rPr>
      </w:pPr>
      <w:r w:rsidRPr="000669F9">
        <w:rPr>
          <w:rFonts w:ascii="Times New Roman" w:hAnsi="Times New Roman"/>
          <w:sz w:val="28"/>
          <w:szCs w:val="26"/>
        </w:rPr>
        <w:t>Mặc khác, đôn đốc các khoa tăng cường mở các lớp học lại riêng nhằm rút ngắn thời gian học trả nợ để giúp cho học sinh sinh viên học trả nợ được nhiều môn học trong thời gian ngắn, đồng thời giúp cho học sinh sinh viên chủ động học lại mà không bị trùng thời gian với việc học tại lớp chính đang học hay ảnh hưởng công việc làm thêm của học sinh sinh viên.</w:t>
      </w:r>
    </w:p>
    <w:p w14:paraId="6E4F1AF2" w14:textId="77777777" w:rsidR="001F73D4" w:rsidRPr="000669F9" w:rsidRDefault="001F73D4" w:rsidP="000B3550">
      <w:pPr>
        <w:spacing w:after="20" w:line="360" w:lineRule="auto"/>
        <w:ind w:firstLine="567"/>
        <w:jc w:val="both"/>
        <w:rPr>
          <w:rFonts w:ascii="Times New Roman" w:hAnsi="Times New Roman"/>
          <w:sz w:val="28"/>
          <w:szCs w:val="26"/>
        </w:rPr>
      </w:pPr>
      <w:r w:rsidRPr="000669F9">
        <w:rPr>
          <w:rFonts w:ascii="Times New Roman" w:hAnsi="Times New Roman"/>
          <w:i/>
          <w:sz w:val="28"/>
          <w:szCs w:val="26"/>
        </w:rPr>
        <w:t>2) Quá trình thực hiện:</w:t>
      </w:r>
      <w:r w:rsidRPr="000669F9">
        <w:rPr>
          <w:rFonts w:ascii="Times New Roman" w:hAnsi="Times New Roman"/>
          <w:sz w:val="28"/>
          <w:szCs w:val="26"/>
        </w:rPr>
        <w:t xml:space="preserve"> </w:t>
      </w:r>
    </w:p>
    <w:p w14:paraId="6BC99BE4" w14:textId="77777777" w:rsidR="001F73D4" w:rsidRPr="000669F9" w:rsidRDefault="001F73D4" w:rsidP="000B3550">
      <w:pPr>
        <w:spacing w:after="20" w:line="360" w:lineRule="auto"/>
        <w:ind w:firstLine="567"/>
        <w:jc w:val="both"/>
        <w:rPr>
          <w:rFonts w:ascii="Times New Roman" w:hAnsi="Times New Roman"/>
          <w:sz w:val="28"/>
          <w:szCs w:val="26"/>
        </w:rPr>
      </w:pPr>
      <w:r w:rsidRPr="000669F9">
        <w:rPr>
          <w:rFonts w:ascii="Times New Roman" w:hAnsi="Times New Roman"/>
          <w:sz w:val="28"/>
          <w:szCs w:val="26"/>
        </w:rPr>
        <w:t xml:space="preserve">Để thuận lợi cho việc đăng ký học lại của học sinh sinh viên, phòng Tuyển sinh – Đào tạo đã lập quy trình hướng dẫn cụ thể giúp cho học sinh sinh viên chủ động, </w:t>
      </w:r>
      <w:r w:rsidRPr="000669F9">
        <w:rPr>
          <w:rFonts w:ascii="Times New Roman" w:hAnsi="Times New Roman"/>
          <w:sz w:val="28"/>
          <w:szCs w:val="26"/>
        </w:rPr>
        <w:lastRenderedPageBreak/>
        <w:t xml:space="preserve">linh hoạt trong việc đăng ký học lại: chọn môn học, buổi học, lớp học để học sinh sinh viên thuận tiện trong việc sắp xếp thời gian cá nhân. </w:t>
      </w:r>
    </w:p>
    <w:p w14:paraId="306E5BE9" w14:textId="77777777" w:rsidR="001F73D4" w:rsidRPr="000669F9" w:rsidRDefault="001F73D4" w:rsidP="000B3550">
      <w:pPr>
        <w:spacing w:after="20" w:line="360" w:lineRule="auto"/>
        <w:ind w:firstLine="567"/>
        <w:jc w:val="both"/>
        <w:rPr>
          <w:rFonts w:ascii="Times New Roman" w:hAnsi="Times New Roman"/>
          <w:sz w:val="28"/>
          <w:szCs w:val="26"/>
        </w:rPr>
      </w:pPr>
      <w:r w:rsidRPr="000669F9">
        <w:rPr>
          <w:rFonts w:ascii="Times New Roman" w:hAnsi="Times New Roman"/>
          <w:sz w:val="28"/>
          <w:szCs w:val="26"/>
        </w:rPr>
        <w:t xml:space="preserve">Trước đây, việc đăng ký học lại cho học sinh sinh viên được thực hiện bằng cách: học sinh sinh viên xem thời khóa biểu toàn trường tại bảng thông báo hoặc trên trang cá nhân của sinh viên để tìm môn học mà mình nợ cần đăng ký học lại, sau đó liên hệ phòng Tuyển sinh – Đào tạo để được đăng ký. Như vậy, học sinh sinh viên phải học đúng môn nợ, đúng bậc, đúng loại hình đào tạo, nghĩa là nếu học sinh sinh viên nợ môn học A (2đv) thì học sinh sinh viên phải học lại môn học A (2đv). Nhưng ngày nay, để thuận tiện cho học sinh sinh viên đăng ký học kịp thời trả nợ và tốt nghiệp ra trường đúng tiến độ nên phòng Tuyển sinh – Đào tạo đã đa dạng hóa loại hình học lại nhằm nâng cao tỷ lệ đạt tốt nghiệp của học sinh sinh viên bằng các cách: </w:t>
      </w:r>
    </w:p>
    <w:p w14:paraId="14C8CAA5" w14:textId="77777777" w:rsidR="001F73D4" w:rsidRPr="000669F9" w:rsidRDefault="001F73D4" w:rsidP="000B3550">
      <w:pPr>
        <w:pStyle w:val="NormalWeb"/>
        <w:numPr>
          <w:ilvl w:val="0"/>
          <w:numId w:val="3"/>
        </w:numPr>
        <w:spacing w:before="0" w:beforeAutospacing="0" w:after="20" w:afterAutospacing="0" w:line="360" w:lineRule="auto"/>
        <w:ind w:left="0" w:firstLine="567"/>
        <w:jc w:val="both"/>
        <w:rPr>
          <w:b/>
          <w:sz w:val="28"/>
          <w:szCs w:val="26"/>
        </w:rPr>
      </w:pPr>
      <w:r w:rsidRPr="000669F9">
        <w:rPr>
          <w:sz w:val="28"/>
          <w:szCs w:val="26"/>
        </w:rPr>
        <w:t>Hệ Trung cấp chuyên nghiệp hoặc Trung cấp nghề có thể đăng ký học lại với hệ Trung cấp tín chỉ, hệ Cao đẳng nghề, hệ Cao đẳng chuyên nghiệp hay Cao đẳng tín chỉ đều được.</w:t>
      </w:r>
    </w:p>
    <w:p w14:paraId="7612DCFA" w14:textId="77777777" w:rsidR="001F73D4" w:rsidRPr="000669F9" w:rsidRDefault="001F73D4" w:rsidP="000B3550">
      <w:pPr>
        <w:pStyle w:val="NormalWeb"/>
        <w:numPr>
          <w:ilvl w:val="0"/>
          <w:numId w:val="3"/>
        </w:numPr>
        <w:spacing w:before="0" w:beforeAutospacing="0" w:after="20" w:afterAutospacing="0" w:line="360" w:lineRule="auto"/>
        <w:ind w:left="0" w:firstLine="567"/>
        <w:jc w:val="both"/>
        <w:rPr>
          <w:sz w:val="28"/>
          <w:szCs w:val="26"/>
        </w:rPr>
      </w:pPr>
      <w:r w:rsidRPr="000669F9">
        <w:rPr>
          <w:sz w:val="28"/>
          <w:szCs w:val="26"/>
        </w:rPr>
        <w:t>Hệ Cao đẳng nghề có thể học lại với Cao đẳng chuyên nghiệp, Cao đẳng tín chỉ.</w:t>
      </w:r>
    </w:p>
    <w:p w14:paraId="4CB45622" w14:textId="77777777" w:rsidR="001F73D4" w:rsidRPr="000669F9" w:rsidRDefault="001F73D4" w:rsidP="000B3550">
      <w:pPr>
        <w:pStyle w:val="NormalWeb"/>
        <w:numPr>
          <w:ilvl w:val="0"/>
          <w:numId w:val="3"/>
        </w:numPr>
        <w:spacing w:before="0" w:beforeAutospacing="0" w:after="20" w:afterAutospacing="0" w:line="360" w:lineRule="auto"/>
        <w:ind w:left="0" w:firstLine="567"/>
        <w:jc w:val="both"/>
        <w:rPr>
          <w:sz w:val="28"/>
          <w:szCs w:val="26"/>
        </w:rPr>
      </w:pPr>
      <w:r w:rsidRPr="000669F9">
        <w:rPr>
          <w:sz w:val="28"/>
          <w:szCs w:val="26"/>
        </w:rPr>
        <w:t xml:space="preserve"> Hệ Cao đẳng chuyên nghiệp có thể học lại với Cao đẳng tín chỉ.</w:t>
      </w:r>
    </w:p>
    <w:p w14:paraId="3D59452C" w14:textId="77777777" w:rsidR="001F73D4" w:rsidRPr="000669F9" w:rsidRDefault="001F73D4" w:rsidP="000B3550">
      <w:pPr>
        <w:pStyle w:val="NormalWeb"/>
        <w:tabs>
          <w:tab w:val="left" w:pos="284"/>
        </w:tabs>
        <w:spacing w:before="0" w:beforeAutospacing="0" w:after="20" w:afterAutospacing="0" w:line="360" w:lineRule="auto"/>
        <w:jc w:val="both"/>
        <w:rPr>
          <w:sz w:val="28"/>
          <w:szCs w:val="26"/>
        </w:rPr>
      </w:pPr>
      <w:r w:rsidRPr="000669F9">
        <w:rPr>
          <w:sz w:val="28"/>
          <w:szCs w:val="26"/>
        </w:rPr>
        <w:tab/>
      </w:r>
      <w:r w:rsidRPr="000669F9">
        <w:rPr>
          <w:sz w:val="28"/>
          <w:szCs w:val="26"/>
        </w:rPr>
        <w:tab/>
        <w:t>Bên cạnh đó, phòng Tuyển sinh - Đào tạo còn linh hoạt giải quyết cho học sinh sinh viên học lại đối với những trường hợp đặc biệt như:</w:t>
      </w:r>
    </w:p>
    <w:p w14:paraId="24BF7543" w14:textId="77777777" w:rsidR="001F73D4" w:rsidRPr="000669F9" w:rsidRDefault="001F73D4" w:rsidP="000B3550">
      <w:pPr>
        <w:pStyle w:val="NormalWeb"/>
        <w:numPr>
          <w:ilvl w:val="0"/>
          <w:numId w:val="3"/>
        </w:numPr>
        <w:spacing w:before="0" w:beforeAutospacing="0" w:after="20" w:afterAutospacing="0" w:line="360" w:lineRule="auto"/>
        <w:ind w:left="0" w:firstLine="567"/>
        <w:jc w:val="both"/>
        <w:rPr>
          <w:sz w:val="28"/>
          <w:szCs w:val="26"/>
        </w:rPr>
      </w:pPr>
      <w:r w:rsidRPr="000669F9">
        <w:rPr>
          <w:sz w:val="28"/>
          <w:szCs w:val="26"/>
        </w:rPr>
        <w:t xml:space="preserve">Đối với những môn học không còn nữa do chương trình thay đổi, phòng Tuyển sinh – Đào tạo sẽ hướng dẫn học sinh sinh viên liên hệ khoa để xác nhận học môn thay thế và phòng đăng ký cho học sinh sinh viên học môn thay thế. </w:t>
      </w:r>
    </w:p>
    <w:p w14:paraId="600261BB" w14:textId="77777777" w:rsidR="001F73D4" w:rsidRPr="000669F9" w:rsidRDefault="001F73D4" w:rsidP="000B3550">
      <w:pPr>
        <w:pStyle w:val="NormalWeb"/>
        <w:numPr>
          <w:ilvl w:val="0"/>
          <w:numId w:val="3"/>
        </w:numPr>
        <w:spacing w:before="0" w:beforeAutospacing="0" w:after="20" w:afterAutospacing="0" w:line="360" w:lineRule="auto"/>
        <w:ind w:left="0" w:firstLine="567"/>
        <w:jc w:val="both"/>
        <w:rPr>
          <w:sz w:val="28"/>
          <w:szCs w:val="26"/>
        </w:rPr>
      </w:pPr>
      <w:r w:rsidRPr="000669F9">
        <w:rPr>
          <w:sz w:val="28"/>
          <w:szCs w:val="26"/>
        </w:rPr>
        <w:t>Trường hợp môn học mà học sinh sinh viên cần trả nợ có số tín chỉ ít hơn so với môn học đang mở lớp thì phòng Tuyển sinh – Đào tạo cũng tạo điều kiện cho học sinh sinh viên học với hình thức: ngoài thời gian học trên lớp thì giáo viên bộ môn sẽ hướng dẫn cho học sinh sinh viên học bổ sung kiến thức để đủ số tín chỉ hoàn thành môn học.</w:t>
      </w:r>
    </w:p>
    <w:p w14:paraId="566C2D55" w14:textId="77777777" w:rsidR="001F73D4" w:rsidRPr="000669F9" w:rsidRDefault="001F73D4" w:rsidP="000B3550">
      <w:pPr>
        <w:pStyle w:val="NormalWeb"/>
        <w:numPr>
          <w:ilvl w:val="0"/>
          <w:numId w:val="3"/>
        </w:numPr>
        <w:spacing w:before="0" w:beforeAutospacing="0" w:after="0" w:afterAutospacing="0" w:line="360" w:lineRule="auto"/>
        <w:ind w:left="0" w:firstLine="567"/>
        <w:jc w:val="both"/>
        <w:rPr>
          <w:sz w:val="28"/>
          <w:szCs w:val="26"/>
        </w:rPr>
      </w:pPr>
      <w:r w:rsidRPr="000669F9">
        <w:rPr>
          <w:sz w:val="28"/>
          <w:szCs w:val="26"/>
        </w:rPr>
        <w:lastRenderedPageBreak/>
        <w:t>Trường hợp khác bậc, hệ đào tạo;</w:t>
      </w:r>
      <w:r w:rsidRPr="000669F9">
        <w:rPr>
          <w:rStyle w:val="Strong"/>
          <w:b w:val="0"/>
          <w:sz w:val="28"/>
          <w:szCs w:val="26"/>
        </w:rPr>
        <w:t xml:space="preserve"> hệ niên chế học lại được với hệ tín chỉ; Trung cấp, Cao đẳng nghề học lại với Cao đẳng,… </w:t>
      </w:r>
      <w:r w:rsidRPr="000669F9">
        <w:rPr>
          <w:sz w:val="28"/>
          <w:szCs w:val="26"/>
        </w:rPr>
        <w:t>Để đăng ký được cho học sinh sinh viên phòng Tuyển sinh – Đào tạo phải tiến hành cấu hình môn học chung, rồi mới đăng ký môn học lại cho học sinh sinh viên được.</w:t>
      </w:r>
    </w:p>
    <w:p w14:paraId="0F13ED06" w14:textId="77777777" w:rsidR="001F73D4" w:rsidRPr="000669F9" w:rsidRDefault="001F73D4" w:rsidP="000B3550">
      <w:pPr>
        <w:pStyle w:val="NormalWeb"/>
        <w:numPr>
          <w:ilvl w:val="0"/>
          <w:numId w:val="3"/>
        </w:numPr>
        <w:spacing w:before="0" w:beforeAutospacing="0" w:after="0" w:afterAutospacing="0" w:line="360" w:lineRule="auto"/>
        <w:ind w:left="0" w:firstLine="567"/>
        <w:jc w:val="both"/>
        <w:rPr>
          <w:sz w:val="28"/>
          <w:szCs w:val="26"/>
        </w:rPr>
      </w:pPr>
      <w:r w:rsidRPr="000669F9">
        <w:rPr>
          <w:sz w:val="28"/>
          <w:szCs w:val="26"/>
        </w:rPr>
        <w:t xml:space="preserve">Phòng Tuyển sinh – Đào tạo đã tăng cường mở các lớp riêng bằng cách Thống kê số lượng học sinh sinh viên còn nợ môn học hoặc căn cứ vào danh sách học sinh sinh viên có nhu cầu học trả nợ môn, nếu học sinh sinh viên đăng ký đủ số lượng theo quy định mở lớp thì phòng Tuyển sinh – Đào tạo đề xuất Khoa chuyên môn hoặc chủ động liên hệ giáo viên bộ môn để làm đề nghị mở các lớp riêng cho học sinh sinh viên học trả nợ. Trong trường hợp số lượng học sinh sinh viên nợ môn học quá ít không đủ số lượng để mở lớp riêng thì tiến hành mở lớp rồi ghép với lịch học của lớp chính để học sinh sinh viên có thể học trả nợ. </w:t>
      </w:r>
    </w:p>
    <w:p w14:paraId="0A78BC2D" w14:textId="77777777" w:rsidR="001F73D4" w:rsidRPr="000669F9" w:rsidRDefault="001F73D4" w:rsidP="000B3550">
      <w:pPr>
        <w:pStyle w:val="NormalWeb"/>
        <w:numPr>
          <w:ilvl w:val="0"/>
          <w:numId w:val="3"/>
        </w:numPr>
        <w:spacing w:before="0" w:beforeAutospacing="0" w:after="0" w:afterAutospacing="0" w:line="360" w:lineRule="auto"/>
        <w:ind w:left="0" w:firstLine="567"/>
        <w:jc w:val="both"/>
        <w:rPr>
          <w:sz w:val="28"/>
          <w:szCs w:val="26"/>
        </w:rPr>
      </w:pPr>
      <w:r w:rsidRPr="000669F9">
        <w:rPr>
          <w:sz w:val="28"/>
          <w:szCs w:val="26"/>
        </w:rPr>
        <w:t>Đối với một số trường hợp đặc biệt như học sinh sinh viên bị nợ môn học có số tín chỉ nhiều hơn học phần hiện tại đang mở lớp, sau khi được sự xác nhận của Khoa chuyên môn và ý kiến của Ban Giám hiệu đồng ý cho học thì phòng Tuyển sinh – Đào tạo sẽ tiến hành mở lớp rồi ghép lịch học với lớp chính để đảm bảo sau khi có điểm sẽ rút về đúng học phần mà học sinh sinh viên bị nợ.</w:t>
      </w:r>
    </w:p>
    <w:p w14:paraId="54D7B847" w14:textId="77777777" w:rsidR="001F73D4" w:rsidRPr="000669F9" w:rsidRDefault="001F73D4" w:rsidP="000B3550">
      <w:pPr>
        <w:spacing w:after="0" w:line="360" w:lineRule="auto"/>
        <w:ind w:firstLine="567"/>
        <w:jc w:val="both"/>
        <w:rPr>
          <w:rFonts w:ascii="Times New Roman" w:hAnsi="Times New Roman"/>
          <w:i/>
          <w:sz w:val="28"/>
          <w:szCs w:val="26"/>
        </w:rPr>
      </w:pPr>
      <w:r w:rsidRPr="000669F9">
        <w:rPr>
          <w:rFonts w:ascii="Times New Roman" w:hAnsi="Times New Roman"/>
          <w:i/>
          <w:sz w:val="28"/>
          <w:szCs w:val="26"/>
        </w:rPr>
        <w:t>3) Kiểm tra kết quả thực hiện:</w:t>
      </w:r>
    </w:p>
    <w:p w14:paraId="72C562E4" w14:textId="77777777" w:rsidR="001F73D4" w:rsidRPr="000669F9" w:rsidRDefault="001F73D4" w:rsidP="000B3550">
      <w:pPr>
        <w:pStyle w:val="NormalWeb"/>
        <w:spacing w:before="0" w:beforeAutospacing="0" w:after="0" w:afterAutospacing="0" w:line="360" w:lineRule="auto"/>
        <w:ind w:firstLine="567"/>
        <w:jc w:val="both"/>
        <w:rPr>
          <w:rStyle w:val="Strong"/>
          <w:sz w:val="28"/>
          <w:szCs w:val="26"/>
        </w:rPr>
      </w:pPr>
      <w:r w:rsidRPr="000669F9">
        <w:rPr>
          <w:rStyle w:val="Strong"/>
          <w:b w:val="0"/>
          <w:sz w:val="28"/>
          <w:szCs w:val="26"/>
        </w:rPr>
        <w:t>Giải quyết kịp thời và linh động việc học lại của học sinh sinh viên theo nhu cầu người học đã giúp giảm thiểu số môn nợ của học sinh sinh viên nhằm tránh chán nản, bỏ học ở học sinh sinh viên, tạo điều kiện thuận lợi cho học sinh sinh viên trả nợ nhanh chóng và đạt yêu cầu các môn học để học sinh sinh viên hoàn thành chương trình học đúng thời hạn ra trường đồng thời nâng cao tỷ lệ đạt tốt nghiệp của nhà trường, cụ thể:</w:t>
      </w:r>
      <w:r w:rsidRPr="000669F9">
        <w:rPr>
          <w:rStyle w:val="Strong"/>
          <w:sz w:val="28"/>
          <w:szCs w:val="26"/>
        </w:rPr>
        <w:t xml:space="preserve"> </w:t>
      </w:r>
    </w:p>
    <w:tbl>
      <w:tblPr>
        <w:tblW w:w="8951" w:type="dxa"/>
        <w:jc w:val="center"/>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290"/>
        <w:gridCol w:w="1608"/>
        <w:gridCol w:w="1608"/>
        <w:gridCol w:w="1609"/>
      </w:tblGrid>
      <w:tr w:rsidR="001F73D4" w:rsidRPr="000669F9" w14:paraId="787AF1F4" w14:textId="77777777" w:rsidTr="00D27D21">
        <w:trPr>
          <w:trHeight w:val="805"/>
          <w:jc w:val="center"/>
        </w:trPr>
        <w:tc>
          <w:tcPr>
            <w:tcW w:w="1836" w:type="dxa"/>
            <w:shd w:val="clear" w:color="auto" w:fill="auto"/>
            <w:vAlign w:val="center"/>
          </w:tcPr>
          <w:p w14:paraId="196FC2A3" w14:textId="77777777" w:rsidR="001F73D4" w:rsidRPr="000669F9" w:rsidRDefault="001F73D4" w:rsidP="00D27D21">
            <w:pPr>
              <w:pStyle w:val="NormalWeb"/>
              <w:spacing w:before="0" w:beforeAutospacing="0" w:after="0" w:afterAutospacing="0"/>
              <w:jc w:val="center"/>
              <w:rPr>
                <w:rStyle w:val="Strong"/>
                <w:sz w:val="28"/>
                <w:szCs w:val="26"/>
              </w:rPr>
            </w:pPr>
          </w:p>
        </w:tc>
        <w:tc>
          <w:tcPr>
            <w:tcW w:w="2290" w:type="dxa"/>
            <w:shd w:val="clear" w:color="auto" w:fill="auto"/>
            <w:vAlign w:val="center"/>
          </w:tcPr>
          <w:p w14:paraId="6F8A99CA" w14:textId="77777777" w:rsidR="001F73D4" w:rsidRPr="000669F9" w:rsidRDefault="001F73D4" w:rsidP="00D27D21">
            <w:pPr>
              <w:pStyle w:val="NormalWeb"/>
              <w:spacing w:before="0" w:beforeAutospacing="0" w:after="0" w:afterAutospacing="0"/>
              <w:jc w:val="center"/>
              <w:rPr>
                <w:rStyle w:val="Strong"/>
                <w:sz w:val="28"/>
                <w:szCs w:val="26"/>
              </w:rPr>
            </w:pPr>
          </w:p>
        </w:tc>
        <w:tc>
          <w:tcPr>
            <w:tcW w:w="1608" w:type="dxa"/>
            <w:shd w:val="clear" w:color="auto" w:fill="auto"/>
            <w:vAlign w:val="center"/>
          </w:tcPr>
          <w:p w14:paraId="333ACB87"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Năm học</w:t>
            </w:r>
          </w:p>
          <w:p w14:paraId="719EB84E"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2016-2017</w:t>
            </w:r>
          </w:p>
        </w:tc>
        <w:tc>
          <w:tcPr>
            <w:tcW w:w="1608" w:type="dxa"/>
            <w:shd w:val="clear" w:color="auto" w:fill="auto"/>
            <w:vAlign w:val="center"/>
          </w:tcPr>
          <w:p w14:paraId="7111865D"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Năm học</w:t>
            </w:r>
          </w:p>
          <w:p w14:paraId="485C8BB4"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2017-2018</w:t>
            </w:r>
          </w:p>
        </w:tc>
        <w:tc>
          <w:tcPr>
            <w:tcW w:w="1609" w:type="dxa"/>
            <w:shd w:val="clear" w:color="auto" w:fill="auto"/>
            <w:vAlign w:val="center"/>
          </w:tcPr>
          <w:p w14:paraId="21686437"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Năm học</w:t>
            </w:r>
          </w:p>
          <w:p w14:paraId="3CD95411"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2018-2019</w:t>
            </w:r>
          </w:p>
        </w:tc>
      </w:tr>
      <w:tr w:rsidR="001F73D4" w:rsidRPr="000669F9" w14:paraId="0C152B4F" w14:textId="77777777" w:rsidTr="00D27D21">
        <w:trPr>
          <w:jc w:val="center"/>
        </w:trPr>
        <w:tc>
          <w:tcPr>
            <w:tcW w:w="1836" w:type="dxa"/>
            <w:vMerge w:val="restart"/>
            <w:shd w:val="clear" w:color="auto" w:fill="auto"/>
            <w:vAlign w:val="center"/>
          </w:tcPr>
          <w:p w14:paraId="1FA11F6B"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Học kỳ 1</w:t>
            </w:r>
          </w:p>
        </w:tc>
        <w:tc>
          <w:tcPr>
            <w:tcW w:w="2290" w:type="dxa"/>
            <w:shd w:val="clear" w:color="auto" w:fill="auto"/>
            <w:vAlign w:val="center"/>
          </w:tcPr>
          <w:p w14:paraId="033F166E"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Số HSSV đăng ký</w:t>
            </w:r>
          </w:p>
        </w:tc>
        <w:tc>
          <w:tcPr>
            <w:tcW w:w="1608" w:type="dxa"/>
            <w:shd w:val="clear" w:color="auto" w:fill="auto"/>
            <w:vAlign w:val="center"/>
          </w:tcPr>
          <w:p w14:paraId="264C232C"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794 lượt</w:t>
            </w:r>
          </w:p>
        </w:tc>
        <w:tc>
          <w:tcPr>
            <w:tcW w:w="1608" w:type="dxa"/>
            <w:shd w:val="clear" w:color="auto" w:fill="auto"/>
            <w:vAlign w:val="center"/>
          </w:tcPr>
          <w:p w14:paraId="51EE2514"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1330 lượt</w:t>
            </w:r>
          </w:p>
        </w:tc>
        <w:tc>
          <w:tcPr>
            <w:tcW w:w="1609" w:type="dxa"/>
            <w:shd w:val="clear" w:color="auto" w:fill="auto"/>
            <w:vAlign w:val="center"/>
          </w:tcPr>
          <w:p w14:paraId="381155CB" w14:textId="77777777" w:rsidR="001F73D4" w:rsidRPr="000669F9" w:rsidRDefault="001F73D4" w:rsidP="00D27D21">
            <w:pPr>
              <w:pStyle w:val="NormalWeb"/>
              <w:spacing w:before="120" w:beforeAutospacing="0" w:after="120" w:afterAutospacing="0"/>
              <w:jc w:val="center"/>
              <w:rPr>
                <w:sz w:val="28"/>
                <w:szCs w:val="26"/>
              </w:rPr>
            </w:pPr>
            <w:r w:rsidRPr="000669F9">
              <w:rPr>
                <w:sz w:val="28"/>
                <w:szCs w:val="26"/>
              </w:rPr>
              <w:t>1408</w:t>
            </w:r>
            <w:r w:rsidRPr="000669F9">
              <w:rPr>
                <w:rStyle w:val="Strong"/>
                <w:b w:val="0"/>
                <w:sz w:val="28"/>
                <w:szCs w:val="26"/>
              </w:rPr>
              <w:t xml:space="preserve"> lượt</w:t>
            </w:r>
          </w:p>
        </w:tc>
      </w:tr>
      <w:tr w:rsidR="001F73D4" w:rsidRPr="000669F9" w14:paraId="6746F69F" w14:textId="77777777" w:rsidTr="00D27D21">
        <w:trPr>
          <w:jc w:val="center"/>
        </w:trPr>
        <w:tc>
          <w:tcPr>
            <w:tcW w:w="1836" w:type="dxa"/>
            <w:vMerge/>
            <w:shd w:val="clear" w:color="auto" w:fill="auto"/>
            <w:vAlign w:val="center"/>
          </w:tcPr>
          <w:p w14:paraId="232B3205" w14:textId="77777777" w:rsidR="001F73D4" w:rsidRPr="000669F9" w:rsidRDefault="001F73D4" w:rsidP="00D27D21">
            <w:pPr>
              <w:pStyle w:val="NormalWeb"/>
              <w:spacing w:before="120" w:beforeAutospacing="0" w:after="120" w:afterAutospacing="0"/>
              <w:jc w:val="center"/>
              <w:rPr>
                <w:rStyle w:val="Strong"/>
                <w:b w:val="0"/>
                <w:sz w:val="28"/>
                <w:szCs w:val="26"/>
              </w:rPr>
            </w:pPr>
          </w:p>
        </w:tc>
        <w:tc>
          <w:tcPr>
            <w:tcW w:w="2290" w:type="dxa"/>
            <w:shd w:val="clear" w:color="auto" w:fill="auto"/>
            <w:vAlign w:val="center"/>
          </w:tcPr>
          <w:p w14:paraId="4B2AA5C2"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Số lớp mở riêng</w:t>
            </w:r>
          </w:p>
        </w:tc>
        <w:tc>
          <w:tcPr>
            <w:tcW w:w="1608" w:type="dxa"/>
            <w:shd w:val="clear" w:color="auto" w:fill="auto"/>
            <w:vAlign w:val="center"/>
          </w:tcPr>
          <w:p w14:paraId="3E25E94E"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19 lớp</w:t>
            </w:r>
          </w:p>
        </w:tc>
        <w:tc>
          <w:tcPr>
            <w:tcW w:w="1608" w:type="dxa"/>
            <w:shd w:val="clear" w:color="auto" w:fill="auto"/>
            <w:vAlign w:val="center"/>
          </w:tcPr>
          <w:p w14:paraId="4F742968"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28 lớp</w:t>
            </w:r>
          </w:p>
        </w:tc>
        <w:tc>
          <w:tcPr>
            <w:tcW w:w="1609" w:type="dxa"/>
            <w:shd w:val="clear" w:color="auto" w:fill="auto"/>
            <w:vAlign w:val="center"/>
          </w:tcPr>
          <w:p w14:paraId="36654CFA"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46 lớp</w:t>
            </w:r>
          </w:p>
        </w:tc>
      </w:tr>
      <w:tr w:rsidR="001F73D4" w:rsidRPr="000669F9" w14:paraId="0C014F24" w14:textId="77777777" w:rsidTr="00D27D21">
        <w:trPr>
          <w:jc w:val="center"/>
        </w:trPr>
        <w:tc>
          <w:tcPr>
            <w:tcW w:w="1836" w:type="dxa"/>
            <w:vMerge w:val="restart"/>
            <w:shd w:val="clear" w:color="auto" w:fill="auto"/>
            <w:vAlign w:val="center"/>
          </w:tcPr>
          <w:p w14:paraId="28702FDE"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lastRenderedPageBreak/>
              <w:t>Học kỳ 2 và</w:t>
            </w:r>
          </w:p>
          <w:p w14:paraId="72E92605"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học kỳ Hè</w:t>
            </w:r>
          </w:p>
        </w:tc>
        <w:tc>
          <w:tcPr>
            <w:tcW w:w="2290" w:type="dxa"/>
            <w:shd w:val="clear" w:color="auto" w:fill="auto"/>
            <w:vAlign w:val="center"/>
          </w:tcPr>
          <w:p w14:paraId="75648DDE"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Số HSSV đăng ký</w:t>
            </w:r>
          </w:p>
        </w:tc>
        <w:tc>
          <w:tcPr>
            <w:tcW w:w="1608" w:type="dxa"/>
            <w:shd w:val="clear" w:color="auto" w:fill="auto"/>
            <w:vAlign w:val="center"/>
          </w:tcPr>
          <w:p w14:paraId="2DA367D3"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3264 lượt</w:t>
            </w:r>
          </w:p>
        </w:tc>
        <w:tc>
          <w:tcPr>
            <w:tcW w:w="1608" w:type="dxa"/>
            <w:shd w:val="clear" w:color="auto" w:fill="auto"/>
            <w:vAlign w:val="center"/>
          </w:tcPr>
          <w:p w14:paraId="70D2CBF6"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4096 lượt</w:t>
            </w:r>
          </w:p>
        </w:tc>
        <w:tc>
          <w:tcPr>
            <w:tcW w:w="1609" w:type="dxa"/>
            <w:shd w:val="clear" w:color="auto" w:fill="auto"/>
            <w:vAlign w:val="center"/>
          </w:tcPr>
          <w:p w14:paraId="61E7930D"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4452 lượt</w:t>
            </w:r>
          </w:p>
        </w:tc>
      </w:tr>
      <w:tr w:rsidR="001F73D4" w:rsidRPr="000669F9" w14:paraId="497D2A05" w14:textId="77777777" w:rsidTr="00D27D21">
        <w:trPr>
          <w:jc w:val="center"/>
        </w:trPr>
        <w:tc>
          <w:tcPr>
            <w:tcW w:w="1836" w:type="dxa"/>
            <w:vMerge/>
            <w:shd w:val="clear" w:color="auto" w:fill="auto"/>
            <w:vAlign w:val="center"/>
          </w:tcPr>
          <w:p w14:paraId="2945BD65" w14:textId="77777777" w:rsidR="001F73D4" w:rsidRPr="000669F9" w:rsidRDefault="001F73D4" w:rsidP="00D27D21">
            <w:pPr>
              <w:pStyle w:val="NormalWeb"/>
              <w:spacing w:before="120" w:beforeAutospacing="0" w:after="120" w:afterAutospacing="0"/>
              <w:jc w:val="center"/>
              <w:rPr>
                <w:rStyle w:val="Strong"/>
                <w:b w:val="0"/>
                <w:sz w:val="28"/>
                <w:szCs w:val="26"/>
              </w:rPr>
            </w:pPr>
          </w:p>
        </w:tc>
        <w:tc>
          <w:tcPr>
            <w:tcW w:w="2290" w:type="dxa"/>
            <w:shd w:val="clear" w:color="auto" w:fill="auto"/>
            <w:vAlign w:val="center"/>
          </w:tcPr>
          <w:p w14:paraId="737F90B3"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Số lớp mở riêng</w:t>
            </w:r>
          </w:p>
        </w:tc>
        <w:tc>
          <w:tcPr>
            <w:tcW w:w="1608" w:type="dxa"/>
            <w:shd w:val="clear" w:color="auto" w:fill="auto"/>
            <w:vAlign w:val="center"/>
          </w:tcPr>
          <w:p w14:paraId="7FDF0807"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98 lớp</w:t>
            </w:r>
          </w:p>
        </w:tc>
        <w:tc>
          <w:tcPr>
            <w:tcW w:w="1608" w:type="dxa"/>
            <w:shd w:val="clear" w:color="auto" w:fill="auto"/>
            <w:vAlign w:val="center"/>
          </w:tcPr>
          <w:p w14:paraId="2A43EF0D"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165 lớp</w:t>
            </w:r>
          </w:p>
        </w:tc>
        <w:tc>
          <w:tcPr>
            <w:tcW w:w="1609" w:type="dxa"/>
            <w:shd w:val="clear" w:color="auto" w:fill="auto"/>
            <w:vAlign w:val="center"/>
          </w:tcPr>
          <w:p w14:paraId="0B369EF7"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184 lớp</w:t>
            </w:r>
          </w:p>
        </w:tc>
      </w:tr>
    </w:tbl>
    <w:p w14:paraId="61C1D5CF" w14:textId="77777777" w:rsidR="001F73D4" w:rsidRPr="00593A65" w:rsidRDefault="001F73D4" w:rsidP="001F73D4">
      <w:pPr>
        <w:pStyle w:val="NormalWeb"/>
        <w:spacing w:before="60" w:beforeAutospacing="0" w:after="60" w:afterAutospacing="0" w:line="360" w:lineRule="auto"/>
        <w:ind w:firstLine="720"/>
        <w:jc w:val="both"/>
        <w:rPr>
          <w:rStyle w:val="Strong"/>
          <w:b w:val="0"/>
          <w:sz w:val="6"/>
          <w:szCs w:val="26"/>
        </w:rPr>
      </w:pPr>
    </w:p>
    <w:p w14:paraId="643457CA" w14:textId="77777777" w:rsidR="001F73D4" w:rsidRPr="000669F9" w:rsidRDefault="001F73D4" w:rsidP="001F73D4">
      <w:pPr>
        <w:pStyle w:val="NormalWeb"/>
        <w:spacing w:before="0" w:beforeAutospacing="0" w:after="0" w:afterAutospacing="0" w:line="360" w:lineRule="auto"/>
        <w:ind w:firstLine="720"/>
        <w:jc w:val="both"/>
        <w:rPr>
          <w:rStyle w:val="Strong"/>
          <w:b w:val="0"/>
          <w:sz w:val="28"/>
          <w:szCs w:val="26"/>
        </w:rPr>
      </w:pPr>
      <w:r w:rsidRPr="000669F9">
        <w:rPr>
          <w:rStyle w:val="Strong"/>
          <w:b w:val="0"/>
          <w:sz w:val="28"/>
          <w:szCs w:val="26"/>
        </w:rPr>
        <w:t>Như vậy, số lượng học sinh sinh viên đăng ký học lại tăng dần và số lớp mở lớp riêng học kỳ trước/năm trước tăng hơn so với học kỳ sau/năm sau.</w:t>
      </w:r>
    </w:p>
    <w:p w14:paraId="4718C84F" w14:textId="77777777" w:rsidR="001F73D4" w:rsidRPr="000669F9" w:rsidRDefault="001F73D4" w:rsidP="001F73D4">
      <w:pPr>
        <w:pStyle w:val="NormalWeb"/>
        <w:numPr>
          <w:ilvl w:val="0"/>
          <w:numId w:val="3"/>
        </w:numPr>
        <w:spacing w:before="0" w:beforeAutospacing="0" w:after="0" w:afterAutospacing="0" w:line="360" w:lineRule="auto"/>
        <w:ind w:left="0" w:firstLine="360"/>
        <w:jc w:val="both"/>
        <w:rPr>
          <w:rStyle w:val="Strong"/>
          <w:b w:val="0"/>
          <w:sz w:val="28"/>
          <w:szCs w:val="26"/>
        </w:rPr>
      </w:pPr>
      <w:r w:rsidRPr="000669F9">
        <w:rPr>
          <w:rStyle w:val="Strong"/>
          <w:b w:val="0"/>
          <w:sz w:val="28"/>
          <w:szCs w:val="26"/>
        </w:rPr>
        <w:t>Tỷ lệ học sinh sinh viên đạt tốt nghiệp từ năm học 2016-2017 đến năm 2018-2019 cũng tăng hơn:</w:t>
      </w:r>
    </w:p>
    <w:tbl>
      <w:tblPr>
        <w:tblW w:w="90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173"/>
        <w:gridCol w:w="2173"/>
        <w:gridCol w:w="2174"/>
      </w:tblGrid>
      <w:tr w:rsidR="001F73D4" w:rsidRPr="000669F9" w14:paraId="0AC1BC44" w14:textId="77777777" w:rsidTr="00D27D21">
        <w:trPr>
          <w:trHeight w:val="805"/>
          <w:jc w:val="center"/>
        </w:trPr>
        <w:tc>
          <w:tcPr>
            <w:tcW w:w="2552" w:type="dxa"/>
            <w:shd w:val="clear" w:color="auto" w:fill="auto"/>
            <w:vAlign w:val="center"/>
          </w:tcPr>
          <w:p w14:paraId="1CC95611" w14:textId="77777777" w:rsidR="001F73D4" w:rsidRPr="000669F9" w:rsidRDefault="001F73D4" w:rsidP="00D27D21">
            <w:pPr>
              <w:pStyle w:val="NormalWeb"/>
              <w:spacing w:before="0" w:beforeAutospacing="0" w:after="0" w:afterAutospacing="0"/>
              <w:jc w:val="center"/>
              <w:rPr>
                <w:rStyle w:val="Strong"/>
                <w:sz w:val="28"/>
                <w:szCs w:val="26"/>
              </w:rPr>
            </w:pPr>
          </w:p>
        </w:tc>
        <w:tc>
          <w:tcPr>
            <w:tcW w:w="2173" w:type="dxa"/>
            <w:shd w:val="clear" w:color="auto" w:fill="auto"/>
            <w:vAlign w:val="center"/>
          </w:tcPr>
          <w:p w14:paraId="72F79C12"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Năm học</w:t>
            </w:r>
          </w:p>
          <w:p w14:paraId="202B4CD6"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2016-2017</w:t>
            </w:r>
          </w:p>
        </w:tc>
        <w:tc>
          <w:tcPr>
            <w:tcW w:w="2173" w:type="dxa"/>
            <w:shd w:val="clear" w:color="auto" w:fill="auto"/>
            <w:vAlign w:val="center"/>
          </w:tcPr>
          <w:p w14:paraId="382F6F9B"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Năm học</w:t>
            </w:r>
          </w:p>
          <w:p w14:paraId="0ED95A30"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2017-2018</w:t>
            </w:r>
          </w:p>
        </w:tc>
        <w:tc>
          <w:tcPr>
            <w:tcW w:w="2174" w:type="dxa"/>
            <w:shd w:val="clear" w:color="auto" w:fill="auto"/>
            <w:vAlign w:val="center"/>
          </w:tcPr>
          <w:p w14:paraId="4365A4DA"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Năm học</w:t>
            </w:r>
          </w:p>
          <w:p w14:paraId="2D7208A0" w14:textId="77777777" w:rsidR="001F73D4" w:rsidRPr="000669F9" w:rsidRDefault="001F73D4" w:rsidP="00D27D21">
            <w:pPr>
              <w:pStyle w:val="NormalWeb"/>
              <w:spacing w:before="0" w:beforeAutospacing="0" w:after="0" w:afterAutospacing="0"/>
              <w:jc w:val="center"/>
              <w:rPr>
                <w:rStyle w:val="Strong"/>
                <w:sz w:val="28"/>
                <w:szCs w:val="26"/>
              </w:rPr>
            </w:pPr>
            <w:r w:rsidRPr="000669F9">
              <w:rPr>
                <w:rStyle w:val="Strong"/>
                <w:sz w:val="28"/>
                <w:szCs w:val="26"/>
              </w:rPr>
              <w:t>2018-2019</w:t>
            </w:r>
          </w:p>
        </w:tc>
      </w:tr>
      <w:tr w:rsidR="001F73D4" w:rsidRPr="000669F9" w14:paraId="333B6860" w14:textId="77777777" w:rsidTr="00D27D21">
        <w:trPr>
          <w:jc w:val="center"/>
        </w:trPr>
        <w:tc>
          <w:tcPr>
            <w:tcW w:w="2552" w:type="dxa"/>
            <w:shd w:val="clear" w:color="auto" w:fill="auto"/>
            <w:vAlign w:val="center"/>
          </w:tcPr>
          <w:p w14:paraId="456043E3"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Đạt tốt nghiệp</w:t>
            </w:r>
          </w:p>
        </w:tc>
        <w:tc>
          <w:tcPr>
            <w:tcW w:w="2173" w:type="dxa"/>
            <w:shd w:val="clear" w:color="auto" w:fill="auto"/>
            <w:vAlign w:val="center"/>
          </w:tcPr>
          <w:p w14:paraId="1919245F"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 xml:space="preserve">593 HSSV </w:t>
            </w:r>
          </w:p>
        </w:tc>
        <w:tc>
          <w:tcPr>
            <w:tcW w:w="2173" w:type="dxa"/>
            <w:shd w:val="clear" w:color="auto" w:fill="auto"/>
            <w:vAlign w:val="center"/>
          </w:tcPr>
          <w:p w14:paraId="7495203C"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1110 HSSV</w:t>
            </w:r>
          </w:p>
        </w:tc>
        <w:tc>
          <w:tcPr>
            <w:tcW w:w="2174" w:type="dxa"/>
            <w:shd w:val="clear" w:color="auto" w:fill="auto"/>
            <w:vAlign w:val="center"/>
          </w:tcPr>
          <w:p w14:paraId="180281D4" w14:textId="77777777" w:rsidR="001F73D4" w:rsidRPr="000669F9" w:rsidRDefault="001F73D4" w:rsidP="00D27D21">
            <w:pPr>
              <w:pStyle w:val="NormalWeb"/>
              <w:spacing w:before="120" w:beforeAutospacing="0" w:after="120" w:afterAutospacing="0"/>
              <w:jc w:val="center"/>
              <w:rPr>
                <w:sz w:val="28"/>
                <w:szCs w:val="26"/>
              </w:rPr>
            </w:pPr>
            <w:r w:rsidRPr="000669F9">
              <w:rPr>
                <w:rStyle w:val="Strong"/>
                <w:b w:val="0"/>
                <w:sz w:val="28"/>
                <w:szCs w:val="26"/>
              </w:rPr>
              <w:t>2559 HSSV</w:t>
            </w:r>
          </w:p>
        </w:tc>
      </w:tr>
      <w:tr w:rsidR="001F73D4" w:rsidRPr="000669F9" w14:paraId="3C607F14" w14:textId="77777777" w:rsidTr="00D27D21">
        <w:trPr>
          <w:jc w:val="center"/>
        </w:trPr>
        <w:tc>
          <w:tcPr>
            <w:tcW w:w="2552" w:type="dxa"/>
            <w:shd w:val="clear" w:color="auto" w:fill="auto"/>
            <w:vAlign w:val="center"/>
          </w:tcPr>
          <w:p w14:paraId="091FF3DC"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 xml:space="preserve">Tổng số </w:t>
            </w:r>
          </w:p>
        </w:tc>
        <w:tc>
          <w:tcPr>
            <w:tcW w:w="2173" w:type="dxa"/>
            <w:shd w:val="clear" w:color="auto" w:fill="auto"/>
            <w:vAlign w:val="center"/>
          </w:tcPr>
          <w:p w14:paraId="29DAEF41"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1021 HSSV</w:t>
            </w:r>
          </w:p>
        </w:tc>
        <w:tc>
          <w:tcPr>
            <w:tcW w:w="2173" w:type="dxa"/>
            <w:shd w:val="clear" w:color="auto" w:fill="auto"/>
            <w:vAlign w:val="center"/>
          </w:tcPr>
          <w:p w14:paraId="4F194A28"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1660 HSSV</w:t>
            </w:r>
          </w:p>
        </w:tc>
        <w:tc>
          <w:tcPr>
            <w:tcW w:w="2174" w:type="dxa"/>
            <w:shd w:val="clear" w:color="auto" w:fill="auto"/>
            <w:vAlign w:val="center"/>
          </w:tcPr>
          <w:p w14:paraId="183ECD8E"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3713 HSSV</w:t>
            </w:r>
          </w:p>
        </w:tc>
      </w:tr>
      <w:tr w:rsidR="001F73D4" w:rsidRPr="000669F9" w14:paraId="1D7B9311" w14:textId="77777777" w:rsidTr="00D27D21">
        <w:trPr>
          <w:jc w:val="center"/>
        </w:trPr>
        <w:tc>
          <w:tcPr>
            <w:tcW w:w="2552" w:type="dxa"/>
            <w:shd w:val="clear" w:color="auto" w:fill="auto"/>
            <w:vAlign w:val="center"/>
          </w:tcPr>
          <w:p w14:paraId="5CF7E879"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Đạt tỉ lệ</w:t>
            </w:r>
          </w:p>
        </w:tc>
        <w:tc>
          <w:tcPr>
            <w:tcW w:w="2173" w:type="dxa"/>
            <w:shd w:val="clear" w:color="auto" w:fill="auto"/>
            <w:vAlign w:val="center"/>
          </w:tcPr>
          <w:p w14:paraId="2D9E4B5E"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58,08%</w:t>
            </w:r>
          </w:p>
        </w:tc>
        <w:tc>
          <w:tcPr>
            <w:tcW w:w="2173" w:type="dxa"/>
            <w:shd w:val="clear" w:color="auto" w:fill="auto"/>
            <w:vAlign w:val="center"/>
          </w:tcPr>
          <w:p w14:paraId="2CBE0DB9"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66,87%</w:t>
            </w:r>
          </w:p>
        </w:tc>
        <w:tc>
          <w:tcPr>
            <w:tcW w:w="2174" w:type="dxa"/>
            <w:shd w:val="clear" w:color="auto" w:fill="auto"/>
            <w:vAlign w:val="center"/>
          </w:tcPr>
          <w:p w14:paraId="12212B01" w14:textId="77777777" w:rsidR="001F73D4" w:rsidRPr="000669F9" w:rsidRDefault="001F73D4" w:rsidP="00D27D21">
            <w:pPr>
              <w:pStyle w:val="NormalWeb"/>
              <w:spacing w:before="120" w:beforeAutospacing="0" w:after="120" w:afterAutospacing="0"/>
              <w:jc w:val="center"/>
              <w:rPr>
                <w:rStyle w:val="Strong"/>
                <w:b w:val="0"/>
                <w:sz w:val="28"/>
                <w:szCs w:val="26"/>
              </w:rPr>
            </w:pPr>
            <w:r w:rsidRPr="000669F9">
              <w:rPr>
                <w:rStyle w:val="Strong"/>
                <w:b w:val="0"/>
                <w:sz w:val="28"/>
                <w:szCs w:val="26"/>
              </w:rPr>
              <w:t>68,92%</w:t>
            </w:r>
          </w:p>
        </w:tc>
      </w:tr>
    </w:tbl>
    <w:p w14:paraId="55C22D5B" w14:textId="639FF979" w:rsidR="001F73D4" w:rsidRPr="00593A65" w:rsidRDefault="001F73D4" w:rsidP="000669F9">
      <w:pPr>
        <w:spacing w:after="0" w:line="360" w:lineRule="auto"/>
        <w:rPr>
          <w:rFonts w:ascii="Times New Roman" w:hAnsi="Times New Roman"/>
          <w:sz w:val="16"/>
          <w:szCs w:val="26"/>
        </w:rPr>
      </w:pPr>
    </w:p>
    <w:p w14:paraId="18E1F14B" w14:textId="2912C544" w:rsidR="00E2172E" w:rsidRPr="000669F9" w:rsidRDefault="00535B2A" w:rsidP="005A3340">
      <w:pPr>
        <w:pStyle w:val="NormalWeb"/>
        <w:numPr>
          <w:ilvl w:val="0"/>
          <w:numId w:val="2"/>
        </w:numPr>
        <w:spacing w:before="60" w:beforeAutospacing="0" w:after="60" w:afterAutospacing="0" w:line="360" w:lineRule="auto"/>
        <w:jc w:val="both"/>
        <w:rPr>
          <w:b/>
          <w:bCs/>
          <w:sz w:val="28"/>
          <w:szCs w:val="26"/>
        </w:rPr>
      </w:pPr>
      <w:r w:rsidRPr="000669F9">
        <w:rPr>
          <w:b/>
          <w:bCs/>
          <w:sz w:val="28"/>
          <w:szCs w:val="26"/>
        </w:rPr>
        <w:t xml:space="preserve">Hiệu quả mang lại: </w:t>
      </w:r>
    </w:p>
    <w:p w14:paraId="43AAEE6A" w14:textId="1A83D4E2" w:rsidR="001F73D4" w:rsidRPr="000669F9" w:rsidRDefault="001F73D4" w:rsidP="00032AED">
      <w:pPr>
        <w:spacing w:after="120" w:line="360" w:lineRule="auto"/>
        <w:ind w:firstLine="567"/>
        <w:jc w:val="both"/>
        <w:rPr>
          <w:rFonts w:ascii="Times New Roman" w:hAnsi="Times New Roman"/>
          <w:sz w:val="28"/>
          <w:szCs w:val="26"/>
        </w:rPr>
      </w:pPr>
      <w:r w:rsidRPr="000669F9">
        <w:rPr>
          <w:rFonts w:ascii="Times New Roman" w:hAnsi="Times New Roman"/>
          <w:sz w:val="28"/>
          <w:szCs w:val="26"/>
        </w:rPr>
        <w:t>Với quy mô đào tạo của nhà trường ngày một phát triển nhanh về số lượng và cả về chất lượng, số lượng học sinh sinh viên nhập học ngày càng đông, số học sinh sinh viên nợ môn học cũng nhiều và được xét tốt nghiệp ngày càng tăng, công cụ ngày càng hiện đại, chuyên môn nghiệp vụ và kinh nghiệm làm việc ngày càng được tích lũy nên việc tăng cường tổ chức học lại và đa dạng hóa các loại hình học lại để nâng cao tỷ lệ tốt nghiệp cho học sinh sinh viên tại trường Cao đẳng Lý Tự Trọng Thành phố Hồ Chí Minh là điều tất yếu, nhằm giúp cho học sinh sinh viên hạn chế sự chán nản và bỏ học vì còn nợ nhiều môn học, giúp giảm thiểu thời gian học trả nợ của học sinh sinh viên để sớm hoàn thành chương trình học đúng tiến độ ra trường và đặc biệt là nâng cao tỷ lệ đạt tốt nghiệp của học sinh sinh viên tại trường.</w:t>
      </w:r>
    </w:p>
    <w:p w14:paraId="3A6D3902" w14:textId="77777777" w:rsidR="000669F9" w:rsidRPr="000669F9" w:rsidRDefault="000669F9" w:rsidP="00032AED">
      <w:pPr>
        <w:spacing w:after="120" w:line="360" w:lineRule="auto"/>
        <w:ind w:firstLine="567"/>
        <w:jc w:val="both"/>
        <w:rPr>
          <w:rFonts w:ascii="Times New Roman" w:hAnsi="Times New Roman"/>
          <w:sz w:val="28"/>
          <w:szCs w:val="26"/>
        </w:rPr>
      </w:pPr>
      <w:r w:rsidRPr="000669F9">
        <w:rPr>
          <w:rFonts w:ascii="Times New Roman" w:hAnsi="Times New Roman"/>
          <w:sz w:val="28"/>
          <w:szCs w:val="26"/>
        </w:rPr>
        <w:t xml:space="preserve">- Sáng kiến được đưa vào áp dụng phục vụ cho công tác quản lý đào tạo của Trường Cao đẳng Lý Tự Trọng Thành phố Hồ Chí Minh góp phần nâng cao hiệu quả công việc, giảm số lượng học sinh sinh viên chán nản bỏ học vì nợ môn nhiều, </w:t>
      </w:r>
      <w:r w:rsidRPr="000669F9">
        <w:rPr>
          <w:rFonts w:ascii="Times New Roman" w:hAnsi="Times New Roman"/>
          <w:sz w:val="28"/>
          <w:szCs w:val="26"/>
        </w:rPr>
        <w:lastRenderedPageBreak/>
        <w:t>giúp nâng cao tỷ lệ học sinh sinh viên đạt tốt nghiệp góp phần thực hiện nhiệm vụ của Nhà trường.</w:t>
      </w:r>
    </w:p>
    <w:p w14:paraId="2384D85D" w14:textId="0B30D7AC" w:rsidR="000669F9" w:rsidRPr="000669F9" w:rsidRDefault="000669F9" w:rsidP="00032AED">
      <w:pPr>
        <w:spacing w:after="120" w:line="360" w:lineRule="auto"/>
        <w:ind w:firstLine="567"/>
        <w:jc w:val="both"/>
        <w:rPr>
          <w:rFonts w:ascii="Times New Roman" w:hAnsi="Times New Roman"/>
          <w:sz w:val="28"/>
          <w:szCs w:val="26"/>
        </w:rPr>
      </w:pPr>
      <w:r w:rsidRPr="000669F9">
        <w:rPr>
          <w:rFonts w:ascii="Times New Roman" w:hAnsi="Times New Roman"/>
          <w:sz w:val="28"/>
          <w:szCs w:val="26"/>
        </w:rPr>
        <w:t xml:space="preserve">- </w:t>
      </w:r>
      <w:r w:rsidRPr="000669F9">
        <w:rPr>
          <w:rFonts w:ascii="Times New Roman" w:hAnsi="Times New Roman"/>
          <w:sz w:val="28"/>
          <w:szCs w:val="26"/>
        </w:rPr>
        <w:t xml:space="preserve">Việc </w:t>
      </w:r>
      <w:r w:rsidRPr="000669F9">
        <w:rPr>
          <w:rFonts w:ascii="Times New Roman" w:hAnsi="Times New Roman"/>
          <w:sz w:val="28"/>
          <w:szCs w:val="26"/>
        </w:rPr>
        <w:t xml:space="preserve">“Tăng cường mở lớp học lại và đa dạng hóa loại hình học lại của phòng Tuyển sinh – Đào tạo nhằm nâng cao tỷ lệ đạt tốt nghiệp của </w:t>
      </w:r>
      <w:r w:rsidRPr="000669F9">
        <w:rPr>
          <w:rFonts w:ascii="Times New Roman" w:hAnsi="Times New Roman"/>
          <w:sz w:val="28"/>
          <w:szCs w:val="26"/>
        </w:rPr>
        <w:t>học sinh sinh viên</w:t>
      </w:r>
      <w:r w:rsidRPr="000669F9">
        <w:rPr>
          <w:rFonts w:ascii="Times New Roman" w:hAnsi="Times New Roman"/>
          <w:sz w:val="28"/>
          <w:szCs w:val="26"/>
        </w:rPr>
        <w:t xml:space="preserve"> tại trường Cao đẳng Lý Tự Trọng TP.HCM” đã tạo điểm mới trong việc hướng dẫn và thực hiện, quản lý công tác đăng ký học lại cho học sinh sinh viên tại trường, giúp cho công tác đào tạo của nhà trường ngày càng chuyên nghiệp hơn. Qua đó, đ</w:t>
      </w:r>
      <w:r w:rsidRPr="000669F9">
        <w:rPr>
          <w:rFonts w:ascii="Times New Roman" w:hAnsi="Times New Roman"/>
          <w:sz w:val="28"/>
          <w:szCs w:val="26"/>
        </w:rPr>
        <w:t>áp ứng được nhu cầu học trả nợ của học sinh sinh viên theo hướng phát triển của trường là ngày càng đa dạng hóa các ngành nghề hệ bậc đào tạo, giảm bớt số lượng học sinh sinh viên nghỉ học, tăng số lượng sinh viên tốt nghiệp ra trường. Đồng thời tạo được tính chuyên nghiệp trong công tác triển khai, tổ chức và xử lý công việc theo quy trình. Tạo điều kiện thuận lợi trong quá trình áp dụng và thực hiện các công việc theo quy trình nâng dần đến các hoạt động theo tiêu chuẩn ISO của nhà trường.</w:t>
      </w:r>
    </w:p>
    <w:p w14:paraId="59DCC817" w14:textId="53E2C1EB" w:rsidR="00E964A0" w:rsidRPr="000669F9" w:rsidRDefault="00134601" w:rsidP="000669F9">
      <w:pPr>
        <w:spacing w:after="0" w:line="360" w:lineRule="auto"/>
        <w:ind w:left="281" w:hangingChars="100" w:hanging="281"/>
        <w:jc w:val="both"/>
        <w:rPr>
          <w:rFonts w:ascii="Times New Roman" w:hAnsi="Times New Roman"/>
          <w:sz w:val="28"/>
          <w:szCs w:val="26"/>
        </w:rPr>
      </w:pPr>
      <w:r w:rsidRPr="000669F9">
        <w:rPr>
          <w:rFonts w:ascii="Times New Roman" w:hAnsi="Times New Roman"/>
          <w:b/>
          <w:bCs/>
          <w:sz w:val="28"/>
          <w:szCs w:val="26"/>
        </w:rPr>
        <w:t xml:space="preserve">4. </w:t>
      </w:r>
      <w:r w:rsidR="00E964A0" w:rsidRPr="000669F9">
        <w:rPr>
          <w:rFonts w:ascii="Times New Roman" w:hAnsi="Times New Roman"/>
          <w:b/>
          <w:bCs/>
          <w:sz w:val="28"/>
          <w:szCs w:val="26"/>
        </w:rPr>
        <w:t xml:space="preserve">Đánh giá phạm vi ảnh hưởng </w:t>
      </w:r>
      <w:r w:rsidR="00E964A0" w:rsidRPr="000669F9">
        <w:rPr>
          <w:rFonts w:ascii="Times New Roman" w:hAnsi="Times New Roman"/>
          <w:b/>
          <w:sz w:val="28"/>
          <w:szCs w:val="26"/>
        </w:rPr>
        <w:t>của Sáng kiến</w:t>
      </w:r>
      <w:r w:rsidR="00E964A0" w:rsidRPr="000669F9">
        <w:rPr>
          <w:rFonts w:ascii="Times New Roman" w:hAnsi="Times New Roman"/>
          <w:sz w:val="28"/>
          <w:szCs w:val="26"/>
        </w:rPr>
        <w:t>:</w:t>
      </w:r>
    </w:p>
    <w:p w14:paraId="05F4F64C" w14:textId="3D39BEE5" w:rsidR="00E964A0" w:rsidRPr="000669F9" w:rsidRDefault="00654727" w:rsidP="00593A65">
      <w:pPr>
        <w:spacing w:after="0" w:line="360" w:lineRule="auto"/>
        <w:ind w:left="284" w:hanging="284"/>
        <w:jc w:val="both"/>
        <w:rPr>
          <w:rFonts w:ascii="Times New Roman" w:hAnsi="Times New Roman"/>
          <w:sz w:val="28"/>
          <w:szCs w:val="26"/>
        </w:rPr>
      </w:pPr>
      <w:r w:rsidRPr="000669F9">
        <w:rPr>
          <w:rFonts w:ascii="Times New Roman" w:eastAsia="Times New Roman" w:hAnsi="Times New Roman"/>
          <w:sz w:val="28"/>
          <w:szCs w:val="26"/>
          <w:highlight w:val="lightGray"/>
        </w:rPr>
        <w:sym w:font="Wingdings" w:char="F078"/>
      </w:r>
      <w:r w:rsidR="0056601B">
        <w:rPr>
          <w:rFonts w:ascii="Times New Roman" w:eastAsia="Times New Roman" w:hAnsi="Times New Roman"/>
          <w:sz w:val="28"/>
          <w:szCs w:val="26"/>
        </w:rPr>
        <w:t xml:space="preserve"> </w:t>
      </w:r>
      <w:r w:rsidR="00E964A0" w:rsidRPr="000669F9">
        <w:rPr>
          <w:rFonts w:ascii="Times New Roman" w:hAnsi="Times New Roman"/>
          <w:sz w:val="28"/>
          <w:szCs w:val="26"/>
        </w:rPr>
        <w:t>Chỉ có hiệu quả trong phạ</w:t>
      </w:r>
      <w:r w:rsidR="00382CE4" w:rsidRPr="000669F9">
        <w:rPr>
          <w:rFonts w:ascii="Times New Roman" w:hAnsi="Times New Roman"/>
          <w:sz w:val="28"/>
          <w:szCs w:val="26"/>
        </w:rPr>
        <w:t xml:space="preserve">m vi </w:t>
      </w:r>
      <w:r w:rsidR="00E964A0" w:rsidRPr="000669F9">
        <w:rPr>
          <w:rFonts w:ascii="Times New Roman" w:hAnsi="Times New Roman"/>
          <w:sz w:val="28"/>
          <w:szCs w:val="26"/>
        </w:rPr>
        <w:t xml:space="preserve"> Đơn vị áp dụng.</w:t>
      </w:r>
    </w:p>
    <w:p w14:paraId="21997038" w14:textId="77777777" w:rsidR="00E964A0" w:rsidRPr="000669F9" w:rsidRDefault="00E964A0" w:rsidP="00593A65">
      <w:pPr>
        <w:pStyle w:val="ListParagraph"/>
        <w:numPr>
          <w:ilvl w:val="0"/>
          <w:numId w:val="1"/>
        </w:numPr>
        <w:spacing w:after="0" w:line="360" w:lineRule="auto"/>
        <w:ind w:left="284" w:hanging="284"/>
        <w:jc w:val="both"/>
        <w:rPr>
          <w:rFonts w:ascii="Times New Roman" w:hAnsi="Times New Roman"/>
          <w:sz w:val="28"/>
          <w:szCs w:val="26"/>
        </w:rPr>
      </w:pPr>
      <w:r w:rsidRPr="000669F9">
        <w:rPr>
          <w:rFonts w:ascii="Times New Roman" w:hAnsi="Times New Roman"/>
          <w:sz w:val="28"/>
          <w:szCs w:val="26"/>
        </w:rPr>
        <w:t>Đã được chuyển giao, nhân rộng việc áp dụng ra phạm vi sở, ngành theo chứng cứ đính kèm.</w:t>
      </w:r>
    </w:p>
    <w:p w14:paraId="1672C713" w14:textId="77777777" w:rsidR="00E964A0" w:rsidRPr="000669F9" w:rsidRDefault="00E964A0" w:rsidP="00593A65">
      <w:pPr>
        <w:pStyle w:val="ListParagraph"/>
        <w:numPr>
          <w:ilvl w:val="0"/>
          <w:numId w:val="1"/>
        </w:numPr>
        <w:spacing w:after="0" w:line="360" w:lineRule="auto"/>
        <w:ind w:left="284" w:hanging="284"/>
        <w:jc w:val="both"/>
        <w:rPr>
          <w:rFonts w:ascii="Times New Roman" w:hAnsi="Times New Roman"/>
          <w:sz w:val="28"/>
          <w:szCs w:val="26"/>
        </w:rPr>
      </w:pPr>
      <w:r w:rsidRPr="000669F9">
        <w:rPr>
          <w:rFonts w:ascii="Times New Roman" w:hAnsi="Times New Roman"/>
          <w:sz w:val="28"/>
          <w:szCs w:val="26"/>
        </w:rPr>
        <w:t xml:space="preserve">Đã phục vụ rộng rãi người dân trên địa bàn Thành phố, hoặc đã được chuyển giao, nhân rộng việc áp dụng trên địa bàn Thành phố theo chứng cứ đính kèm. </w:t>
      </w:r>
    </w:p>
    <w:p w14:paraId="146757DA" w14:textId="544859D7" w:rsidR="00535B2A" w:rsidRPr="000669F9" w:rsidRDefault="00E964A0" w:rsidP="00593A65">
      <w:pPr>
        <w:pStyle w:val="ListParagraph"/>
        <w:numPr>
          <w:ilvl w:val="0"/>
          <w:numId w:val="1"/>
        </w:numPr>
        <w:spacing w:after="0" w:line="360" w:lineRule="auto"/>
        <w:ind w:left="284" w:hanging="284"/>
        <w:jc w:val="both"/>
        <w:rPr>
          <w:rFonts w:ascii="Times New Roman" w:hAnsi="Times New Roman"/>
          <w:sz w:val="28"/>
          <w:szCs w:val="26"/>
        </w:rPr>
      </w:pPr>
      <w:r w:rsidRPr="000669F9">
        <w:rPr>
          <w:rFonts w:ascii="Times New Roman" w:hAnsi="Times New Roman"/>
          <w:sz w:val="28"/>
          <w:szCs w:val="26"/>
        </w:rPr>
        <w:t>Đã phục vụ rộng rãi người dân tại Việt Nam, hoặc đã được chuyển giao, nhân rộng việc áp dụng tại nhiều tỉnh, thành theo chứng cứ đính kèm.</w:t>
      </w:r>
    </w:p>
    <w:tbl>
      <w:tblPr>
        <w:tblW w:w="9686" w:type="dxa"/>
        <w:tblInd w:w="61" w:type="dxa"/>
        <w:tblLayout w:type="fixed"/>
        <w:tblCellMar>
          <w:left w:w="0" w:type="dxa"/>
          <w:right w:w="0" w:type="dxa"/>
        </w:tblCellMar>
        <w:tblLook w:val="0000" w:firstRow="0" w:lastRow="0" w:firstColumn="0" w:lastColumn="0" w:noHBand="0" w:noVBand="0"/>
      </w:tblPr>
      <w:tblGrid>
        <w:gridCol w:w="3875"/>
        <w:gridCol w:w="5811"/>
      </w:tblGrid>
      <w:tr w:rsidR="00185C80" w:rsidRPr="000669F9" w14:paraId="185E1DF0" w14:textId="77777777" w:rsidTr="006B5B43">
        <w:tc>
          <w:tcPr>
            <w:tcW w:w="3875" w:type="dxa"/>
            <w:tcBorders>
              <w:top w:val="nil"/>
              <w:left w:val="nil"/>
              <w:bottom w:val="nil"/>
              <w:right w:val="nil"/>
            </w:tcBorders>
            <w:tcMar>
              <w:top w:w="0" w:type="dxa"/>
              <w:left w:w="108" w:type="dxa"/>
              <w:bottom w:w="0" w:type="dxa"/>
              <w:right w:w="108" w:type="dxa"/>
            </w:tcMar>
          </w:tcPr>
          <w:p w14:paraId="060BF39D" w14:textId="77777777" w:rsidR="006C67B0" w:rsidRPr="000669F9" w:rsidRDefault="006C67B0" w:rsidP="006C67B0">
            <w:pPr>
              <w:spacing w:after="0" w:line="288" w:lineRule="auto"/>
              <w:ind w:right="252"/>
              <w:rPr>
                <w:rFonts w:ascii="Times New Roman" w:hAnsi="Times New Roman"/>
                <w:b/>
                <w:bCs/>
                <w:sz w:val="28"/>
                <w:szCs w:val="26"/>
              </w:rPr>
            </w:pPr>
          </w:p>
          <w:p w14:paraId="5BA210AC" w14:textId="77777777" w:rsidR="00E964A0" w:rsidRPr="000669F9" w:rsidRDefault="00E964A0" w:rsidP="00D06AFC">
            <w:pPr>
              <w:spacing w:after="0" w:line="288" w:lineRule="auto"/>
              <w:jc w:val="center"/>
              <w:rPr>
                <w:rFonts w:ascii="Times New Roman" w:hAnsi="Times New Roman"/>
                <w:b/>
                <w:bCs/>
                <w:sz w:val="28"/>
                <w:szCs w:val="26"/>
              </w:rPr>
            </w:pPr>
            <w:r w:rsidRPr="000669F9">
              <w:rPr>
                <w:rFonts w:ascii="Times New Roman" w:hAnsi="Times New Roman"/>
                <w:b/>
                <w:bCs/>
                <w:sz w:val="28"/>
                <w:szCs w:val="26"/>
              </w:rPr>
              <w:t> Bộ phận/Đơn vị áp dụng</w:t>
            </w:r>
          </w:p>
        </w:tc>
        <w:tc>
          <w:tcPr>
            <w:tcW w:w="5811" w:type="dxa"/>
            <w:tcBorders>
              <w:top w:val="nil"/>
              <w:left w:val="nil"/>
              <w:bottom w:val="nil"/>
              <w:right w:val="nil"/>
            </w:tcBorders>
            <w:tcMar>
              <w:top w:w="0" w:type="dxa"/>
              <w:left w:w="108" w:type="dxa"/>
              <w:bottom w:w="0" w:type="dxa"/>
              <w:right w:w="108" w:type="dxa"/>
            </w:tcMar>
          </w:tcPr>
          <w:p w14:paraId="73668573" w14:textId="12230FD2" w:rsidR="00E964A0" w:rsidRPr="000669F9" w:rsidRDefault="00574425" w:rsidP="00654727">
            <w:pPr>
              <w:spacing w:after="0" w:line="288" w:lineRule="auto"/>
              <w:ind w:left="-108" w:right="72"/>
              <w:rPr>
                <w:rFonts w:ascii="Times New Roman" w:hAnsi="Times New Roman"/>
                <w:bCs/>
                <w:i/>
                <w:sz w:val="28"/>
                <w:szCs w:val="26"/>
              </w:rPr>
            </w:pPr>
            <w:r w:rsidRPr="000669F9">
              <w:rPr>
                <w:rFonts w:ascii="Times New Roman" w:hAnsi="Times New Roman"/>
                <w:bCs/>
                <w:i/>
                <w:sz w:val="28"/>
                <w:szCs w:val="26"/>
              </w:rPr>
              <w:t>Tp.</w:t>
            </w:r>
            <w:r w:rsidR="00E964A0" w:rsidRPr="000669F9">
              <w:rPr>
                <w:rFonts w:ascii="Times New Roman" w:hAnsi="Times New Roman"/>
                <w:bCs/>
                <w:i/>
                <w:sz w:val="28"/>
                <w:szCs w:val="26"/>
              </w:rPr>
              <w:t>Hồ Chí Minh, ngày</w:t>
            </w:r>
            <w:r w:rsidR="00654727" w:rsidRPr="000669F9">
              <w:rPr>
                <w:rFonts w:ascii="Times New Roman" w:hAnsi="Times New Roman"/>
                <w:bCs/>
                <w:i/>
                <w:sz w:val="28"/>
                <w:szCs w:val="26"/>
              </w:rPr>
              <w:t xml:space="preserve"> </w:t>
            </w:r>
            <w:r w:rsidR="00185C80" w:rsidRPr="000669F9">
              <w:rPr>
                <w:rFonts w:ascii="Times New Roman" w:hAnsi="Times New Roman"/>
                <w:bCs/>
                <w:i/>
                <w:sz w:val="28"/>
                <w:szCs w:val="26"/>
              </w:rPr>
              <w:t>10</w:t>
            </w:r>
            <w:r w:rsidR="00654727" w:rsidRPr="000669F9">
              <w:rPr>
                <w:rFonts w:ascii="Times New Roman" w:hAnsi="Times New Roman"/>
                <w:bCs/>
                <w:i/>
                <w:sz w:val="28"/>
                <w:szCs w:val="26"/>
              </w:rPr>
              <w:t xml:space="preserve"> </w:t>
            </w:r>
            <w:r w:rsidR="00E964A0" w:rsidRPr="000669F9">
              <w:rPr>
                <w:rFonts w:ascii="Times New Roman" w:hAnsi="Times New Roman"/>
                <w:bCs/>
                <w:i/>
                <w:sz w:val="28"/>
                <w:szCs w:val="26"/>
              </w:rPr>
              <w:t xml:space="preserve"> </w:t>
            </w:r>
            <w:r w:rsidR="00654727" w:rsidRPr="000669F9">
              <w:rPr>
                <w:rFonts w:ascii="Times New Roman" w:hAnsi="Times New Roman"/>
                <w:bCs/>
                <w:i/>
                <w:sz w:val="28"/>
                <w:szCs w:val="26"/>
              </w:rPr>
              <w:t xml:space="preserve">tháng </w:t>
            </w:r>
            <w:r w:rsidR="00E67DE4" w:rsidRPr="000669F9">
              <w:rPr>
                <w:rFonts w:ascii="Times New Roman" w:hAnsi="Times New Roman"/>
                <w:bCs/>
                <w:i/>
                <w:sz w:val="28"/>
                <w:szCs w:val="26"/>
              </w:rPr>
              <w:t xml:space="preserve"> </w:t>
            </w:r>
            <w:r w:rsidR="00382CE4" w:rsidRPr="000669F9">
              <w:rPr>
                <w:rFonts w:ascii="Times New Roman" w:hAnsi="Times New Roman"/>
                <w:bCs/>
                <w:i/>
                <w:sz w:val="28"/>
                <w:szCs w:val="26"/>
              </w:rPr>
              <w:t xml:space="preserve">01 </w:t>
            </w:r>
            <w:r w:rsidR="00654727" w:rsidRPr="000669F9">
              <w:rPr>
                <w:rFonts w:ascii="Times New Roman" w:hAnsi="Times New Roman"/>
                <w:bCs/>
                <w:i/>
                <w:sz w:val="28"/>
                <w:szCs w:val="26"/>
              </w:rPr>
              <w:t>năm 20</w:t>
            </w:r>
            <w:r w:rsidR="00382CE4" w:rsidRPr="000669F9">
              <w:rPr>
                <w:rFonts w:ascii="Times New Roman" w:hAnsi="Times New Roman"/>
                <w:bCs/>
                <w:i/>
                <w:sz w:val="28"/>
                <w:szCs w:val="26"/>
              </w:rPr>
              <w:t>20</w:t>
            </w:r>
          </w:p>
          <w:p w14:paraId="1C9EEFB1" w14:textId="7930330C" w:rsidR="00A73A31" w:rsidRPr="000669F9" w:rsidRDefault="00E964A0" w:rsidP="00574425">
            <w:pPr>
              <w:spacing w:after="0" w:line="288" w:lineRule="auto"/>
              <w:jc w:val="center"/>
              <w:rPr>
                <w:rFonts w:ascii="Times New Roman" w:hAnsi="Times New Roman"/>
                <w:b/>
                <w:bCs/>
                <w:sz w:val="28"/>
                <w:szCs w:val="26"/>
              </w:rPr>
            </w:pPr>
            <w:r w:rsidRPr="000669F9">
              <w:rPr>
                <w:rFonts w:ascii="Times New Roman" w:hAnsi="Times New Roman"/>
                <w:b/>
                <w:bCs/>
                <w:sz w:val="28"/>
                <w:szCs w:val="26"/>
              </w:rPr>
              <w:t xml:space="preserve">     Người viết sáng kiến</w:t>
            </w:r>
          </w:p>
        </w:tc>
      </w:tr>
      <w:tr w:rsidR="00185C80" w:rsidRPr="000669F9" w14:paraId="1947B213" w14:textId="77777777" w:rsidTr="006B5B43">
        <w:tc>
          <w:tcPr>
            <w:tcW w:w="3875" w:type="dxa"/>
            <w:tcBorders>
              <w:top w:val="nil"/>
              <w:left w:val="nil"/>
              <w:bottom w:val="nil"/>
              <w:right w:val="nil"/>
            </w:tcBorders>
            <w:tcMar>
              <w:top w:w="0" w:type="dxa"/>
              <w:left w:w="108" w:type="dxa"/>
              <w:bottom w:w="0" w:type="dxa"/>
              <w:right w:w="108" w:type="dxa"/>
            </w:tcMar>
          </w:tcPr>
          <w:p w14:paraId="6DAF4259" w14:textId="77777777" w:rsidR="00E964A0" w:rsidRPr="000669F9" w:rsidRDefault="00E964A0" w:rsidP="00D06AFC">
            <w:pPr>
              <w:spacing w:after="0" w:line="288" w:lineRule="auto"/>
              <w:jc w:val="center"/>
              <w:rPr>
                <w:rFonts w:ascii="Times New Roman" w:hAnsi="Times New Roman"/>
                <w:b/>
                <w:bCs/>
                <w:sz w:val="28"/>
                <w:szCs w:val="26"/>
              </w:rPr>
            </w:pPr>
          </w:p>
        </w:tc>
        <w:tc>
          <w:tcPr>
            <w:tcW w:w="5811" w:type="dxa"/>
            <w:tcBorders>
              <w:top w:val="nil"/>
              <w:left w:val="nil"/>
              <w:bottom w:val="nil"/>
              <w:right w:val="nil"/>
            </w:tcBorders>
            <w:tcMar>
              <w:top w:w="0" w:type="dxa"/>
              <w:left w:w="108" w:type="dxa"/>
              <w:bottom w:w="0" w:type="dxa"/>
              <w:right w:w="108" w:type="dxa"/>
            </w:tcMar>
          </w:tcPr>
          <w:p w14:paraId="77913914" w14:textId="77777777" w:rsidR="00E964A0" w:rsidRPr="000669F9" w:rsidRDefault="00E964A0" w:rsidP="00574425">
            <w:pPr>
              <w:spacing w:after="0" w:line="288" w:lineRule="auto"/>
              <w:rPr>
                <w:rFonts w:ascii="Times New Roman" w:hAnsi="Times New Roman"/>
                <w:bCs/>
                <w:i/>
                <w:sz w:val="28"/>
                <w:szCs w:val="26"/>
              </w:rPr>
            </w:pPr>
          </w:p>
        </w:tc>
      </w:tr>
    </w:tbl>
    <w:p w14:paraId="77983C70" w14:textId="77777777" w:rsidR="00E964A0" w:rsidRPr="000669F9" w:rsidRDefault="00E964A0" w:rsidP="00D06AFC">
      <w:pPr>
        <w:spacing w:after="0" w:line="288" w:lineRule="auto"/>
        <w:ind w:hanging="360"/>
        <w:rPr>
          <w:rFonts w:ascii="Times New Roman" w:hAnsi="Times New Roman"/>
          <w:sz w:val="28"/>
          <w:szCs w:val="26"/>
        </w:rPr>
      </w:pPr>
      <w:bookmarkStart w:id="0" w:name="_GoBack"/>
      <w:bookmarkEnd w:id="0"/>
    </w:p>
    <w:sectPr w:rsidR="00E964A0" w:rsidRPr="000669F9" w:rsidSect="00574425">
      <w:footerReference w:type="default" r:id="rId9"/>
      <w:pgSz w:w="12240" w:h="15840"/>
      <w:pgMar w:top="1134" w:right="990" w:bottom="1134" w:left="1701" w:header="720" w:footer="18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9FE44E" w14:textId="77777777" w:rsidR="00964F1B" w:rsidRDefault="00964F1B" w:rsidP="00FC17C6">
      <w:pPr>
        <w:spacing w:after="0" w:line="240" w:lineRule="auto"/>
      </w:pPr>
      <w:r>
        <w:separator/>
      </w:r>
    </w:p>
  </w:endnote>
  <w:endnote w:type="continuationSeparator" w:id="0">
    <w:p w14:paraId="31EE08D9" w14:textId="77777777" w:rsidR="00964F1B" w:rsidRDefault="00964F1B"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6452F0">
      <w:rPr>
        <w:noProof/>
      </w:rPr>
      <w:t>6</w:t>
    </w:r>
    <w:r>
      <w:rPr>
        <w:noProof/>
      </w:rPr>
      <w:fldChar w:fldCharType="end"/>
    </w:r>
  </w:p>
  <w:p w14:paraId="11A24BEF" w14:textId="77777777" w:rsidR="00AF3DB4" w:rsidRDefault="00964F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B63BF" w14:textId="77777777" w:rsidR="00964F1B" w:rsidRDefault="00964F1B" w:rsidP="00FC17C6">
      <w:pPr>
        <w:spacing w:after="0" w:line="240" w:lineRule="auto"/>
      </w:pPr>
      <w:r>
        <w:separator/>
      </w:r>
    </w:p>
  </w:footnote>
  <w:footnote w:type="continuationSeparator" w:id="0">
    <w:p w14:paraId="3F543712" w14:textId="77777777" w:rsidR="00964F1B" w:rsidRDefault="00964F1B"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70E89"/>
    <w:multiLevelType w:val="hybridMultilevel"/>
    <w:tmpl w:val="10109214"/>
    <w:lvl w:ilvl="0" w:tplc="382A1614">
      <w:start w:val="1"/>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9009F9"/>
    <w:multiLevelType w:val="hybridMultilevel"/>
    <w:tmpl w:val="A3F8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AB0310"/>
    <w:multiLevelType w:val="hybridMultilevel"/>
    <w:tmpl w:val="5AA25100"/>
    <w:lvl w:ilvl="0" w:tplc="382A1614">
      <w:start w:val="1"/>
      <w:numFmt w:val="bullet"/>
      <w:lvlText w:val="-"/>
      <w:lvlJc w:val="left"/>
      <w:pPr>
        <w:ind w:left="1170" w:hanging="360"/>
      </w:pPr>
      <w:rPr>
        <w:rFonts w:ascii="Times New Roman" w:eastAsia="Calibri" w:hAnsi="Times New Roman" w:cs="Times New Roman"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2863138D"/>
    <w:multiLevelType w:val="hybridMultilevel"/>
    <w:tmpl w:val="8E0E23F2"/>
    <w:lvl w:ilvl="0" w:tplc="382A1614">
      <w:start w:val="1"/>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01468E"/>
    <w:multiLevelType w:val="hybridMultilevel"/>
    <w:tmpl w:val="A04AE696"/>
    <w:lvl w:ilvl="0" w:tplc="3442253C">
      <w:start w:val="1"/>
      <w:numFmt w:val="decimal"/>
      <w:lvlText w:val="%1."/>
      <w:lvlJc w:val="left"/>
      <w:pPr>
        <w:ind w:left="450" w:hanging="360"/>
      </w:pPr>
      <w:rPr>
        <w:rFonts w:hint="default"/>
        <w:b/>
      </w:rPr>
    </w:lvl>
    <w:lvl w:ilvl="1" w:tplc="BB00941E">
      <w:start w:val="1"/>
      <w:numFmt w:val="lowerLetter"/>
      <w:lvlText w:val="%2."/>
      <w:lvlJc w:val="left"/>
      <w:pPr>
        <w:ind w:left="1170" w:hanging="360"/>
      </w:pPr>
      <w:rPr>
        <w:b w:val="0"/>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6">
    <w:nsid w:val="4FF41476"/>
    <w:multiLevelType w:val="hybridMultilevel"/>
    <w:tmpl w:val="7094610A"/>
    <w:lvl w:ilvl="0" w:tplc="04090001">
      <w:start w:val="1"/>
      <w:numFmt w:val="bullet"/>
      <w:lvlText w:val=""/>
      <w:lvlJc w:val="left"/>
      <w:pPr>
        <w:ind w:left="450" w:hanging="360"/>
      </w:pPr>
      <w:rPr>
        <w:rFonts w:ascii="Symbol" w:hAnsi="Symbol" w:hint="default"/>
        <w:b/>
      </w:rPr>
    </w:lvl>
    <w:lvl w:ilvl="1" w:tplc="BB00941E">
      <w:start w:val="1"/>
      <w:numFmt w:val="lowerLetter"/>
      <w:lvlText w:val="%2."/>
      <w:lvlJc w:val="left"/>
      <w:pPr>
        <w:ind w:left="1170" w:hanging="360"/>
      </w:pPr>
      <w:rPr>
        <w:b w:val="0"/>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5A541598"/>
    <w:multiLevelType w:val="hybridMultilevel"/>
    <w:tmpl w:val="18361A4C"/>
    <w:lvl w:ilvl="0" w:tplc="382A1614">
      <w:start w:val="1"/>
      <w:numFmt w:val="bullet"/>
      <w:lvlText w:val="-"/>
      <w:lvlJc w:val="left"/>
      <w:pPr>
        <w:ind w:left="990" w:hanging="360"/>
      </w:pPr>
      <w:rPr>
        <w:rFonts w:ascii="Times New Roman" w:eastAsia="Calibri" w:hAnsi="Times New Roman" w:cs="Times New Roman" w:hint="default"/>
        <w:color w:val="auto"/>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5CB85446"/>
    <w:multiLevelType w:val="hybridMultilevel"/>
    <w:tmpl w:val="39ACCA78"/>
    <w:lvl w:ilvl="0" w:tplc="44C22F2C">
      <w:numFmt w:val="bullet"/>
      <w:lvlText w:val="-"/>
      <w:lvlJc w:val="left"/>
      <w:pPr>
        <w:ind w:left="810" w:hanging="360"/>
      </w:pPr>
      <w:rPr>
        <w:rFonts w:ascii="Calibri" w:eastAsia="Calibri" w:hAnsi="Calibri"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77473134"/>
    <w:multiLevelType w:val="hybridMultilevel"/>
    <w:tmpl w:val="63F404D4"/>
    <w:lvl w:ilvl="0" w:tplc="640A4214">
      <w:numFmt w:val="bullet"/>
      <w:lvlText w:val="-"/>
      <w:lvlJc w:val="left"/>
      <w:pPr>
        <w:ind w:left="810" w:hanging="360"/>
      </w:pPr>
      <w:rPr>
        <w:rFonts w:ascii="Times New Roman" w:eastAsia="Calibri"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5"/>
  </w:num>
  <w:num w:numId="2">
    <w:abstractNumId w:val="4"/>
  </w:num>
  <w:num w:numId="3">
    <w:abstractNumId w:val="0"/>
  </w:num>
  <w:num w:numId="4">
    <w:abstractNumId w:val="9"/>
  </w:num>
  <w:num w:numId="5">
    <w:abstractNumId w:val="8"/>
  </w:num>
  <w:num w:numId="6">
    <w:abstractNumId w:val="1"/>
  </w:num>
  <w:num w:numId="7">
    <w:abstractNumId w:val="3"/>
  </w:num>
  <w:num w:numId="8">
    <w:abstractNumId w:val="2"/>
  </w:num>
  <w:num w:numId="9">
    <w:abstractNumId w:val="7"/>
  </w:num>
  <w:num w:numId="10">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23BF7"/>
    <w:rsid w:val="00032AED"/>
    <w:rsid w:val="000669F9"/>
    <w:rsid w:val="000B3550"/>
    <w:rsid w:val="000B434E"/>
    <w:rsid w:val="000B482B"/>
    <w:rsid w:val="000B6E0B"/>
    <w:rsid w:val="000D3888"/>
    <w:rsid w:val="00134601"/>
    <w:rsid w:val="001832BA"/>
    <w:rsid w:val="00185C80"/>
    <w:rsid w:val="001A3A80"/>
    <w:rsid w:val="001A7A38"/>
    <w:rsid w:val="001B1E8F"/>
    <w:rsid w:val="001D0538"/>
    <w:rsid w:val="001E51AC"/>
    <w:rsid w:val="001E7962"/>
    <w:rsid w:val="001F026D"/>
    <w:rsid w:val="001F73D4"/>
    <w:rsid w:val="00261DF9"/>
    <w:rsid w:val="00271C69"/>
    <w:rsid w:val="002B3A3B"/>
    <w:rsid w:val="003202E0"/>
    <w:rsid w:val="00335CB8"/>
    <w:rsid w:val="00377182"/>
    <w:rsid w:val="00382CE4"/>
    <w:rsid w:val="003D500B"/>
    <w:rsid w:val="003F1164"/>
    <w:rsid w:val="004368B9"/>
    <w:rsid w:val="00442316"/>
    <w:rsid w:val="00452F7D"/>
    <w:rsid w:val="004677E3"/>
    <w:rsid w:val="00481501"/>
    <w:rsid w:val="00487207"/>
    <w:rsid w:val="004A4F5C"/>
    <w:rsid w:val="004C342B"/>
    <w:rsid w:val="004D4845"/>
    <w:rsid w:val="004E1457"/>
    <w:rsid w:val="004E59EB"/>
    <w:rsid w:val="0052511B"/>
    <w:rsid w:val="0053024A"/>
    <w:rsid w:val="00535B2A"/>
    <w:rsid w:val="0054150E"/>
    <w:rsid w:val="0056601B"/>
    <w:rsid w:val="00574402"/>
    <w:rsid w:val="00574425"/>
    <w:rsid w:val="00593A65"/>
    <w:rsid w:val="005A3340"/>
    <w:rsid w:val="005D2494"/>
    <w:rsid w:val="005D7C7E"/>
    <w:rsid w:val="005E6700"/>
    <w:rsid w:val="006452F0"/>
    <w:rsid w:val="00654727"/>
    <w:rsid w:val="006651A7"/>
    <w:rsid w:val="006815D3"/>
    <w:rsid w:val="006A2290"/>
    <w:rsid w:val="006B5B43"/>
    <w:rsid w:val="006C67B0"/>
    <w:rsid w:val="006F2706"/>
    <w:rsid w:val="00704EF0"/>
    <w:rsid w:val="00705F2B"/>
    <w:rsid w:val="00742AF0"/>
    <w:rsid w:val="00764CEA"/>
    <w:rsid w:val="00766250"/>
    <w:rsid w:val="00796084"/>
    <w:rsid w:val="007A0F4D"/>
    <w:rsid w:val="007A3780"/>
    <w:rsid w:val="007C1F32"/>
    <w:rsid w:val="007D4190"/>
    <w:rsid w:val="00812FCD"/>
    <w:rsid w:val="008260BE"/>
    <w:rsid w:val="008262EA"/>
    <w:rsid w:val="008957E2"/>
    <w:rsid w:val="008A3604"/>
    <w:rsid w:val="00910412"/>
    <w:rsid w:val="0094595D"/>
    <w:rsid w:val="00964F1B"/>
    <w:rsid w:val="009720EC"/>
    <w:rsid w:val="009A17BB"/>
    <w:rsid w:val="009A7545"/>
    <w:rsid w:val="009B296B"/>
    <w:rsid w:val="009C31E4"/>
    <w:rsid w:val="00A55179"/>
    <w:rsid w:val="00A55D1C"/>
    <w:rsid w:val="00A73A31"/>
    <w:rsid w:val="00A839B4"/>
    <w:rsid w:val="00AC6D7C"/>
    <w:rsid w:val="00AD2699"/>
    <w:rsid w:val="00AD7289"/>
    <w:rsid w:val="00AE1B81"/>
    <w:rsid w:val="00AE3327"/>
    <w:rsid w:val="00B20FDE"/>
    <w:rsid w:val="00B212C6"/>
    <w:rsid w:val="00B27FB7"/>
    <w:rsid w:val="00C06B83"/>
    <w:rsid w:val="00C32886"/>
    <w:rsid w:val="00D06AFC"/>
    <w:rsid w:val="00D218C1"/>
    <w:rsid w:val="00D46B3C"/>
    <w:rsid w:val="00D72074"/>
    <w:rsid w:val="00D76649"/>
    <w:rsid w:val="00D82336"/>
    <w:rsid w:val="00D87378"/>
    <w:rsid w:val="00DA2D6D"/>
    <w:rsid w:val="00DC6F41"/>
    <w:rsid w:val="00DE71E6"/>
    <w:rsid w:val="00E02A6D"/>
    <w:rsid w:val="00E15186"/>
    <w:rsid w:val="00E2172E"/>
    <w:rsid w:val="00E67DE4"/>
    <w:rsid w:val="00E90AD0"/>
    <w:rsid w:val="00E964A0"/>
    <w:rsid w:val="00F1526A"/>
    <w:rsid w:val="00F66B71"/>
    <w:rsid w:val="00F96EE1"/>
    <w:rsid w:val="00FA0242"/>
    <w:rsid w:val="00FA459D"/>
    <w:rsid w:val="00FB62D4"/>
    <w:rsid w:val="00FC17C6"/>
    <w:rsid w:val="00FE1B02"/>
    <w:rsid w:val="00FE554D"/>
    <w:rsid w:val="00FE70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
    <w:name w:val="Char Char Char Char"/>
    <w:basedOn w:val="Normal"/>
    <w:rsid w:val="00E2172E"/>
    <w:pPr>
      <w:spacing w:after="160" w:line="240" w:lineRule="exact"/>
    </w:pPr>
    <w:rPr>
      <w:rFonts w:ascii="Verdana" w:eastAsia="Times New Roman" w:hAnsi="Verdana" w:cs="Verdana"/>
      <w:sz w:val="20"/>
      <w:szCs w:val="20"/>
    </w:rPr>
  </w:style>
  <w:style w:type="character" w:styleId="Strong">
    <w:name w:val="Strong"/>
    <w:uiPriority w:val="22"/>
    <w:qFormat/>
    <w:rsid w:val="00E2172E"/>
    <w:rPr>
      <w:b/>
      <w:bCs/>
    </w:rPr>
  </w:style>
  <w:style w:type="paragraph" w:styleId="BodyTextIndent">
    <w:name w:val="Body Text Indent"/>
    <w:basedOn w:val="Normal"/>
    <w:link w:val="BodyTextIndentChar"/>
    <w:rsid w:val="00E2172E"/>
    <w:pPr>
      <w:spacing w:after="120" w:line="240" w:lineRule="auto"/>
      <w:ind w:left="360"/>
    </w:pPr>
    <w:rPr>
      <w:rFonts w:ascii="Times New Roman" w:eastAsia="Times New Roman" w:hAnsi="Times New Roman"/>
      <w:sz w:val="26"/>
      <w:szCs w:val="26"/>
    </w:rPr>
  </w:style>
  <w:style w:type="character" w:customStyle="1" w:styleId="BodyTextIndentChar">
    <w:name w:val="Body Text Indent Char"/>
    <w:basedOn w:val="DefaultParagraphFont"/>
    <w:link w:val="BodyTextIndent"/>
    <w:rsid w:val="00E2172E"/>
    <w:rPr>
      <w:rFonts w:ascii="Times New Roman" w:eastAsia="Times New Roman" w:hAnsi="Times New Roman" w:cs="Times New Roman"/>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
    <w:name w:val="Char Char Char Char"/>
    <w:basedOn w:val="Normal"/>
    <w:rsid w:val="00E2172E"/>
    <w:pPr>
      <w:spacing w:after="160" w:line="240" w:lineRule="exact"/>
    </w:pPr>
    <w:rPr>
      <w:rFonts w:ascii="Verdana" w:eastAsia="Times New Roman" w:hAnsi="Verdana" w:cs="Verdana"/>
      <w:sz w:val="20"/>
      <w:szCs w:val="20"/>
    </w:rPr>
  </w:style>
  <w:style w:type="character" w:styleId="Strong">
    <w:name w:val="Strong"/>
    <w:uiPriority w:val="22"/>
    <w:qFormat/>
    <w:rsid w:val="00E2172E"/>
    <w:rPr>
      <w:b/>
      <w:bCs/>
    </w:rPr>
  </w:style>
  <w:style w:type="paragraph" w:styleId="BodyTextIndent">
    <w:name w:val="Body Text Indent"/>
    <w:basedOn w:val="Normal"/>
    <w:link w:val="BodyTextIndentChar"/>
    <w:rsid w:val="00E2172E"/>
    <w:pPr>
      <w:spacing w:after="120" w:line="240" w:lineRule="auto"/>
      <w:ind w:left="360"/>
    </w:pPr>
    <w:rPr>
      <w:rFonts w:ascii="Times New Roman" w:eastAsia="Times New Roman" w:hAnsi="Times New Roman"/>
      <w:sz w:val="26"/>
      <w:szCs w:val="26"/>
    </w:rPr>
  </w:style>
  <w:style w:type="character" w:customStyle="1" w:styleId="BodyTextIndentChar">
    <w:name w:val="Body Text Indent Char"/>
    <w:basedOn w:val="DefaultParagraphFont"/>
    <w:link w:val="BodyTextIndent"/>
    <w:rsid w:val="00E2172E"/>
    <w:rPr>
      <w:rFonts w:ascii="Times New Roman" w:eastAsia="Times New Roman" w:hAnsi="Times New Roman" w:cs="Times New Roman"/>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86AF4-E5C6-486E-952B-A3196E135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1530</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49</cp:revision>
  <cp:lastPrinted>2020-01-10T07:02:00Z</cp:lastPrinted>
  <dcterms:created xsi:type="dcterms:W3CDTF">2019-01-04T02:23:00Z</dcterms:created>
  <dcterms:modified xsi:type="dcterms:W3CDTF">2020-01-10T07:03:00Z</dcterms:modified>
</cp:coreProperties>
</file>